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FC7" w:rsidRDefault="00707E56">
      <w:pPr>
        <w:pStyle w:val="CRCoverPage"/>
        <w:tabs>
          <w:tab w:val="right" w:pos="9639"/>
        </w:tabs>
        <w:spacing w:after="0"/>
        <w:rPr>
          <w:b/>
          <w:i/>
          <w:noProof/>
          <w:sz w:val="28"/>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noProof/>
          <w:sz w:val="24"/>
        </w:rPr>
        <w:t>3GPP TSG-RAN WG2 Meeting #11</w:t>
      </w:r>
      <w:r>
        <w:rPr>
          <w:rFonts w:hint="eastAsia"/>
          <w:b/>
          <w:noProof/>
          <w:sz w:val="24"/>
          <w:lang w:eastAsia="zh-CN"/>
        </w:rPr>
        <w:t>9</w:t>
      </w:r>
      <w:r>
        <w:rPr>
          <w:b/>
          <w:noProof/>
          <w:sz w:val="24"/>
        </w:rPr>
        <w:t>-e</w:t>
      </w:r>
      <w:r>
        <w:rPr>
          <w:b/>
          <w:i/>
          <w:noProof/>
          <w:sz w:val="28"/>
        </w:rPr>
        <w:tab/>
        <w:t>R2-2207391</w:t>
      </w:r>
    </w:p>
    <w:p w:rsidR="00851FC7" w:rsidRDefault="00707E56">
      <w:pPr>
        <w:pStyle w:val="CRCoverPage"/>
        <w:outlineLvl w:val="0"/>
        <w:rPr>
          <w:b/>
          <w:noProof/>
          <w:sz w:val="24"/>
        </w:rPr>
      </w:pPr>
      <w:r>
        <w:rPr>
          <w:b/>
          <w:noProof/>
          <w:sz w:val="24"/>
        </w:rPr>
        <w:t xml:space="preserve">Electronic meeting, </w:t>
      </w:r>
      <w:r>
        <w:rPr>
          <w:rFonts w:hint="eastAsia"/>
          <w:b/>
          <w:noProof/>
          <w:sz w:val="24"/>
          <w:lang w:eastAsia="zh-CN"/>
        </w:rPr>
        <w:t>17</w:t>
      </w:r>
      <w:r>
        <w:rPr>
          <w:rFonts w:hint="eastAsia"/>
          <w:b/>
          <w:noProof/>
          <w:sz w:val="24"/>
          <w:vertAlign w:val="superscript"/>
          <w:lang w:eastAsia="zh-CN"/>
        </w:rPr>
        <w:t>th</w:t>
      </w:r>
      <w:r>
        <w:rPr>
          <w:b/>
          <w:noProof/>
          <w:sz w:val="24"/>
        </w:rPr>
        <w:t xml:space="preserve"> </w:t>
      </w:r>
      <w:r>
        <w:rPr>
          <w:rFonts w:hint="eastAsia"/>
          <w:b/>
          <w:noProof/>
          <w:sz w:val="24"/>
          <w:lang w:eastAsia="zh-CN"/>
        </w:rPr>
        <w:t>Aug</w:t>
      </w:r>
      <w:r>
        <w:rPr>
          <w:b/>
          <w:noProof/>
          <w:sz w:val="24"/>
        </w:rPr>
        <w:t xml:space="preserve"> – </w:t>
      </w:r>
      <w:r>
        <w:rPr>
          <w:rFonts w:hint="eastAsia"/>
          <w:b/>
          <w:noProof/>
          <w:sz w:val="24"/>
          <w:lang w:eastAsia="zh-CN"/>
        </w:rPr>
        <w:t>26</w:t>
      </w:r>
      <w:r>
        <w:rPr>
          <w:rFonts w:hint="eastAsia"/>
          <w:b/>
          <w:noProof/>
          <w:sz w:val="24"/>
          <w:vertAlign w:val="superscript"/>
          <w:lang w:eastAsia="zh-CN"/>
        </w:rPr>
        <w:t>th</w:t>
      </w:r>
      <w:r>
        <w:rPr>
          <w:b/>
          <w:noProof/>
          <w:sz w:val="24"/>
        </w:rPr>
        <w:t xml:space="preserve"> </w:t>
      </w:r>
      <w:r>
        <w:rPr>
          <w:rFonts w:hint="eastAsia"/>
          <w:b/>
          <w:noProof/>
          <w:sz w:val="24"/>
          <w:lang w:eastAsia="zh-CN"/>
        </w:rPr>
        <w:t>Aug</w:t>
      </w:r>
      <w:r>
        <w:rPr>
          <w:b/>
          <w:noProof/>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1FC7">
        <w:tc>
          <w:tcPr>
            <w:tcW w:w="9641" w:type="dxa"/>
            <w:gridSpan w:val="9"/>
            <w:tcBorders>
              <w:top w:val="single" w:sz="4" w:space="0" w:color="auto"/>
              <w:left w:val="single" w:sz="4" w:space="0" w:color="auto"/>
              <w:right w:val="single" w:sz="4" w:space="0" w:color="auto"/>
            </w:tcBorders>
          </w:tcPr>
          <w:p w:rsidR="00851FC7" w:rsidRDefault="00707E56">
            <w:pPr>
              <w:pStyle w:val="CRCoverPage"/>
              <w:spacing w:after="0"/>
              <w:jc w:val="right"/>
              <w:rPr>
                <w:i/>
                <w:lang w:eastAsia="zh-CN"/>
              </w:rPr>
            </w:pPr>
            <w:r>
              <w:rPr>
                <w:i/>
                <w:sz w:val="14"/>
              </w:rPr>
              <w:t>CR-Form-v12.</w:t>
            </w:r>
            <w:r>
              <w:rPr>
                <w:rFonts w:hint="eastAsia"/>
                <w:i/>
                <w:sz w:val="14"/>
                <w:lang w:eastAsia="zh-CN"/>
              </w:rPr>
              <w:t>2</w:t>
            </w:r>
          </w:p>
        </w:tc>
      </w:tr>
      <w:tr w:rsidR="00851FC7">
        <w:tc>
          <w:tcPr>
            <w:tcW w:w="9641" w:type="dxa"/>
            <w:gridSpan w:val="9"/>
            <w:tcBorders>
              <w:left w:val="single" w:sz="4" w:space="0" w:color="auto"/>
              <w:right w:val="single" w:sz="4" w:space="0" w:color="auto"/>
            </w:tcBorders>
          </w:tcPr>
          <w:p w:rsidR="00851FC7" w:rsidRDefault="00707E56">
            <w:pPr>
              <w:pStyle w:val="CRCoverPage"/>
              <w:spacing w:after="0"/>
              <w:jc w:val="center"/>
            </w:pPr>
            <w:r>
              <w:rPr>
                <w:b/>
                <w:sz w:val="32"/>
              </w:rPr>
              <w:t>CHANGE REQUEST</w:t>
            </w:r>
          </w:p>
        </w:tc>
      </w:tr>
      <w:tr w:rsidR="00851FC7">
        <w:tc>
          <w:tcPr>
            <w:tcW w:w="9641" w:type="dxa"/>
            <w:gridSpan w:val="9"/>
            <w:tcBorders>
              <w:left w:val="single" w:sz="4" w:space="0" w:color="auto"/>
              <w:right w:val="single" w:sz="4" w:space="0" w:color="auto"/>
            </w:tcBorders>
          </w:tcPr>
          <w:p w:rsidR="00851FC7" w:rsidRDefault="00851FC7">
            <w:pPr>
              <w:pStyle w:val="CRCoverPage"/>
              <w:spacing w:after="0"/>
              <w:rPr>
                <w:sz w:val="8"/>
                <w:szCs w:val="8"/>
              </w:rPr>
            </w:pPr>
          </w:p>
        </w:tc>
      </w:tr>
      <w:tr w:rsidR="00851FC7">
        <w:tc>
          <w:tcPr>
            <w:tcW w:w="142" w:type="dxa"/>
            <w:tcBorders>
              <w:left w:val="single" w:sz="4" w:space="0" w:color="auto"/>
            </w:tcBorders>
          </w:tcPr>
          <w:p w:rsidR="00851FC7" w:rsidRDefault="00851FC7">
            <w:pPr>
              <w:pStyle w:val="CRCoverPage"/>
              <w:spacing w:after="0"/>
              <w:jc w:val="right"/>
            </w:pPr>
          </w:p>
        </w:tc>
        <w:tc>
          <w:tcPr>
            <w:tcW w:w="1559" w:type="dxa"/>
            <w:shd w:val="pct30" w:color="FFFF00" w:fill="auto"/>
          </w:tcPr>
          <w:p w:rsidR="00851FC7" w:rsidRDefault="00707E56">
            <w:pPr>
              <w:pStyle w:val="CRCoverPage"/>
              <w:spacing w:after="0"/>
              <w:ind w:right="548"/>
              <w:rPr>
                <w:b/>
                <w:sz w:val="28"/>
                <w:lang w:eastAsia="zh-CN"/>
              </w:rPr>
            </w:pPr>
            <w:r>
              <w:rPr>
                <w:b/>
                <w:sz w:val="28"/>
              </w:rPr>
              <w:t>3</w:t>
            </w:r>
            <w:r>
              <w:rPr>
                <w:rFonts w:hint="eastAsia"/>
                <w:b/>
                <w:sz w:val="28"/>
                <w:lang w:eastAsia="zh-CN"/>
              </w:rPr>
              <w:t>6</w:t>
            </w:r>
            <w:r>
              <w:rPr>
                <w:b/>
                <w:sz w:val="28"/>
              </w:rPr>
              <w:t>.</w:t>
            </w:r>
            <w:r>
              <w:rPr>
                <w:rFonts w:hint="eastAsia"/>
                <w:b/>
                <w:sz w:val="28"/>
                <w:lang w:eastAsia="zh-CN"/>
              </w:rPr>
              <w:t>331</w:t>
            </w:r>
          </w:p>
        </w:tc>
        <w:tc>
          <w:tcPr>
            <w:tcW w:w="709" w:type="dxa"/>
          </w:tcPr>
          <w:p w:rsidR="00851FC7" w:rsidRDefault="00707E56">
            <w:pPr>
              <w:pStyle w:val="CRCoverPage"/>
              <w:spacing w:after="0"/>
              <w:jc w:val="center"/>
            </w:pPr>
            <w:r>
              <w:rPr>
                <w:b/>
                <w:sz w:val="28"/>
              </w:rPr>
              <w:t>CR</w:t>
            </w:r>
          </w:p>
        </w:tc>
        <w:tc>
          <w:tcPr>
            <w:tcW w:w="1276" w:type="dxa"/>
            <w:shd w:val="pct30" w:color="FFFF00" w:fill="auto"/>
          </w:tcPr>
          <w:p w:rsidR="00851FC7" w:rsidRDefault="00707E56">
            <w:pPr>
              <w:pStyle w:val="CRCoverPage"/>
              <w:spacing w:after="0"/>
              <w:jc w:val="center"/>
              <w:rPr>
                <w:b/>
                <w:sz w:val="28"/>
                <w:lang w:eastAsia="zh-CN"/>
              </w:rPr>
            </w:pPr>
            <w:r>
              <w:rPr>
                <w:rFonts w:hint="eastAsia"/>
                <w:b/>
                <w:sz w:val="28"/>
                <w:lang w:eastAsia="zh-CN"/>
              </w:rPr>
              <w:t>4845</w:t>
            </w:r>
          </w:p>
        </w:tc>
        <w:tc>
          <w:tcPr>
            <w:tcW w:w="709" w:type="dxa"/>
          </w:tcPr>
          <w:p w:rsidR="00851FC7" w:rsidRDefault="00707E56">
            <w:pPr>
              <w:pStyle w:val="CRCoverPage"/>
              <w:tabs>
                <w:tab w:val="right" w:pos="625"/>
              </w:tabs>
              <w:spacing w:after="0"/>
              <w:jc w:val="center"/>
            </w:pPr>
            <w:r>
              <w:rPr>
                <w:b/>
                <w:bCs/>
                <w:sz w:val="28"/>
              </w:rPr>
              <w:t>rev</w:t>
            </w:r>
          </w:p>
        </w:tc>
        <w:tc>
          <w:tcPr>
            <w:tcW w:w="992" w:type="dxa"/>
            <w:shd w:val="pct30" w:color="FFFF00" w:fill="auto"/>
          </w:tcPr>
          <w:p w:rsidR="00851FC7" w:rsidRDefault="00707E56">
            <w:pPr>
              <w:pStyle w:val="CRCoverPage"/>
              <w:spacing w:after="0"/>
              <w:jc w:val="center"/>
              <w:rPr>
                <w:b/>
                <w:sz w:val="28"/>
                <w:lang w:eastAsia="zh-CN"/>
              </w:rPr>
            </w:pPr>
            <w:r>
              <w:rPr>
                <w:rFonts w:hint="eastAsia"/>
                <w:b/>
                <w:sz w:val="28"/>
                <w:lang w:eastAsia="zh-CN"/>
              </w:rPr>
              <w:t>-</w:t>
            </w:r>
          </w:p>
        </w:tc>
        <w:tc>
          <w:tcPr>
            <w:tcW w:w="2410" w:type="dxa"/>
          </w:tcPr>
          <w:p w:rsidR="00851FC7" w:rsidRDefault="00707E56">
            <w:pPr>
              <w:pStyle w:val="CRCoverPage"/>
              <w:tabs>
                <w:tab w:val="right" w:pos="1825"/>
              </w:tabs>
              <w:spacing w:after="0"/>
              <w:jc w:val="center"/>
            </w:pPr>
            <w:r>
              <w:rPr>
                <w:b/>
                <w:sz w:val="28"/>
                <w:szCs w:val="28"/>
              </w:rPr>
              <w:t>Current version:</w:t>
            </w:r>
          </w:p>
        </w:tc>
        <w:tc>
          <w:tcPr>
            <w:tcW w:w="1701" w:type="dxa"/>
            <w:shd w:val="pct30" w:color="FFFF00" w:fill="auto"/>
          </w:tcPr>
          <w:p w:rsidR="00851FC7" w:rsidRDefault="00707E56">
            <w:pPr>
              <w:pStyle w:val="CRCoverPage"/>
              <w:spacing w:after="0"/>
              <w:jc w:val="center"/>
              <w:rPr>
                <w:sz w:val="28"/>
              </w:rPr>
            </w:pPr>
            <w:r>
              <w:rPr>
                <w:b/>
                <w:sz w:val="28"/>
                <w:lang w:eastAsia="zh-CN"/>
              </w:rPr>
              <w:t>1</w:t>
            </w:r>
            <w:r>
              <w:rPr>
                <w:rFonts w:hint="eastAsia"/>
                <w:b/>
                <w:sz w:val="28"/>
                <w:lang w:eastAsia="zh-CN"/>
              </w:rPr>
              <w:t>6</w:t>
            </w:r>
            <w:r>
              <w:rPr>
                <w:b/>
                <w:sz w:val="28"/>
                <w:lang w:eastAsia="zh-CN"/>
              </w:rPr>
              <w:t>.</w:t>
            </w:r>
            <w:r>
              <w:rPr>
                <w:rFonts w:hint="eastAsia"/>
                <w:b/>
                <w:sz w:val="28"/>
                <w:lang w:eastAsia="zh-CN"/>
              </w:rPr>
              <w:t>9</w:t>
            </w:r>
            <w:r>
              <w:rPr>
                <w:b/>
                <w:sz w:val="28"/>
                <w:lang w:eastAsia="zh-CN"/>
              </w:rPr>
              <w:t xml:space="preserve">.0 </w:t>
            </w:r>
          </w:p>
        </w:tc>
        <w:tc>
          <w:tcPr>
            <w:tcW w:w="143" w:type="dxa"/>
            <w:tcBorders>
              <w:right w:val="single" w:sz="4" w:space="0" w:color="auto"/>
            </w:tcBorders>
          </w:tcPr>
          <w:p w:rsidR="00851FC7" w:rsidRDefault="00851FC7">
            <w:pPr>
              <w:pStyle w:val="CRCoverPage"/>
              <w:spacing w:after="0"/>
            </w:pPr>
          </w:p>
        </w:tc>
      </w:tr>
      <w:tr w:rsidR="00851FC7">
        <w:tc>
          <w:tcPr>
            <w:tcW w:w="9641" w:type="dxa"/>
            <w:gridSpan w:val="9"/>
            <w:tcBorders>
              <w:left w:val="single" w:sz="4" w:space="0" w:color="auto"/>
              <w:right w:val="single" w:sz="4" w:space="0" w:color="auto"/>
            </w:tcBorders>
          </w:tcPr>
          <w:p w:rsidR="00851FC7" w:rsidRDefault="00851FC7">
            <w:pPr>
              <w:pStyle w:val="CRCoverPage"/>
              <w:spacing w:after="0"/>
            </w:pPr>
          </w:p>
        </w:tc>
      </w:tr>
      <w:tr w:rsidR="00851FC7">
        <w:tc>
          <w:tcPr>
            <w:tcW w:w="9641" w:type="dxa"/>
            <w:gridSpan w:val="9"/>
            <w:tcBorders>
              <w:top w:val="single" w:sz="4" w:space="0" w:color="auto"/>
            </w:tcBorders>
          </w:tcPr>
          <w:p w:rsidR="00851FC7" w:rsidRDefault="00707E56">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851FC7">
        <w:tc>
          <w:tcPr>
            <w:tcW w:w="9641" w:type="dxa"/>
            <w:gridSpan w:val="9"/>
          </w:tcPr>
          <w:p w:rsidR="00851FC7" w:rsidRDefault="00851FC7">
            <w:pPr>
              <w:pStyle w:val="CRCoverPage"/>
              <w:spacing w:after="0"/>
              <w:rPr>
                <w:sz w:val="8"/>
                <w:szCs w:val="8"/>
              </w:rPr>
            </w:pPr>
          </w:p>
        </w:tc>
      </w:tr>
    </w:tbl>
    <w:p w:rsidR="00851FC7" w:rsidRDefault="00851F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1FC7">
        <w:tc>
          <w:tcPr>
            <w:tcW w:w="2835" w:type="dxa"/>
          </w:tcPr>
          <w:p w:rsidR="00851FC7" w:rsidRDefault="00707E56">
            <w:pPr>
              <w:pStyle w:val="CRCoverPage"/>
              <w:tabs>
                <w:tab w:val="right" w:pos="2751"/>
              </w:tabs>
              <w:spacing w:after="0"/>
              <w:rPr>
                <w:b/>
                <w:i/>
              </w:rPr>
            </w:pPr>
            <w:r>
              <w:rPr>
                <w:b/>
                <w:i/>
              </w:rPr>
              <w:t>Proposed change affects:</w:t>
            </w:r>
          </w:p>
        </w:tc>
        <w:tc>
          <w:tcPr>
            <w:tcW w:w="1418" w:type="dxa"/>
          </w:tcPr>
          <w:p w:rsidR="00851FC7" w:rsidRDefault="00707E5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51FC7" w:rsidRDefault="00851FC7">
            <w:pPr>
              <w:pStyle w:val="CRCoverPage"/>
              <w:spacing w:after="0"/>
              <w:jc w:val="center"/>
              <w:rPr>
                <w:b/>
                <w:caps/>
              </w:rPr>
            </w:pPr>
          </w:p>
        </w:tc>
        <w:tc>
          <w:tcPr>
            <w:tcW w:w="709" w:type="dxa"/>
            <w:tcBorders>
              <w:left w:val="single" w:sz="4" w:space="0" w:color="auto"/>
            </w:tcBorders>
          </w:tcPr>
          <w:p w:rsidR="00851FC7" w:rsidRDefault="00707E5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51FC7" w:rsidRDefault="00707E56">
            <w:pPr>
              <w:pStyle w:val="CRCoverPage"/>
              <w:spacing w:after="0"/>
              <w:jc w:val="center"/>
              <w:rPr>
                <w:b/>
                <w:caps/>
              </w:rPr>
            </w:pPr>
            <w:r>
              <w:rPr>
                <w:b/>
                <w:caps/>
              </w:rPr>
              <w:t>x</w:t>
            </w:r>
          </w:p>
        </w:tc>
        <w:tc>
          <w:tcPr>
            <w:tcW w:w="2126" w:type="dxa"/>
          </w:tcPr>
          <w:p w:rsidR="00851FC7" w:rsidRDefault="00707E5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51FC7" w:rsidRDefault="00707E56">
            <w:pPr>
              <w:pStyle w:val="CRCoverPage"/>
              <w:spacing w:after="0"/>
              <w:jc w:val="center"/>
              <w:rPr>
                <w:b/>
                <w:caps/>
              </w:rPr>
            </w:pPr>
            <w:r>
              <w:rPr>
                <w:b/>
                <w:caps/>
              </w:rPr>
              <w:t>x</w:t>
            </w:r>
          </w:p>
        </w:tc>
        <w:tc>
          <w:tcPr>
            <w:tcW w:w="1418" w:type="dxa"/>
            <w:tcBorders>
              <w:left w:val="nil"/>
            </w:tcBorders>
          </w:tcPr>
          <w:p w:rsidR="00851FC7" w:rsidRDefault="00707E5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51FC7" w:rsidRDefault="00851FC7">
            <w:pPr>
              <w:pStyle w:val="CRCoverPage"/>
              <w:spacing w:after="0"/>
              <w:jc w:val="center"/>
              <w:rPr>
                <w:b/>
                <w:bCs/>
                <w:caps/>
              </w:rPr>
            </w:pPr>
          </w:p>
        </w:tc>
      </w:tr>
    </w:tbl>
    <w:p w:rsidR="00851FC7" w:rsidRDefault="00851F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1FC7">
        <w:tc>
          <w:tcPr>
            <w:tcW w:w="9640" w:type="dxa"/>
            <w:gridSpan w:val="11"/>
          </w:tcPr>
          <w:p w:rsidR="00851FC7" w:rsidRDefault="00851FC7">
            <w:pPr>
              <w:pStyle w:val="CRCoverPage"/>
              <w:spacing w:after="0"/>
              <w:rPr>
                <w:sz w:val="8"/>
                <w:szCs w:val="8"/>
              </w:rPr>
            </w:pPr>
          </w:p>
        </w:tc>
      </w:tr>
      <w:tr w:rsidR="00851FC7">
        <w:tc>
          <w:tcPr>
            <w:tcW w:w="1843" w:type="dxa"/>
            <w:tcBorders>
              <w:top w:val="single" w:sz="4" w:space="0" w:color="auto"/>
              <w:left w:val="single" w:sz="4" w:space="0" w:color="auto"/>
            </w:tcBorders>
          </w:tcPr>
          <w:p w:rsidR="00851FC7" w:rsidRDefault="00707E5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51FC7" w:rsidRDefault="00707E56">
            <w:pPr>
              <w:pStyle w:val="CRCoverPage"/>
              <w:spacing w:after="0"/>
              <w:ind w:left="100"/>
              <w:rPr>
                <w:lang w:eastAsia="zh-CN"/>
              </w:rPr>
            </w:pPr>
            <w:r>
              <w:rPr>
                <w:rFonts w:hint="eastAsia"/>
                <w:lang w:eastAsia="zh-CN"/>
              </w:rPr>
              <w:t>Corrections on CHO recovery</w:t>
            </w:r>
          </w:p>
        </w:tc>
      </w:tr>
      <w:tr w:rsidR="00851FC7">
        <w:tc>
          <w:tcPr>
            <w:tcW w:w="1843" w:type="dxa"/>
            <w:tcBorders>
              <w:left w:val="single" w:sz="4" w:space="0" w:color="auto"/>
            </w:tcBorders>
          </w:tcPr>
          <w:p w:rsidR="00851FC7" w:rsidRDefault="00851FC7">
            <w:pPr>
              <w:pStyle w:val="CRCoverPage"/>
              <w:spacing w:after="0"/>
              <w:rPr>
                <w:b/>
                <w:i/>
                <w:sz w:val="8"/>
                <w:szCs w:val="8"/>
              </w:rPr>
            </w:pPr>
          </w:p>
        </w:tc>
        <w:tc>
          <w:tcPr>
            <w:tcW w:w="7797" w:type="dxa"/>
            <w:gridSpan w:val="10"/>
            <w:tcBorders>
              <w:right w:val="single" w:sz="4" w:space="0" w:color="auto"/>
            </w:tcBorders>
          </w:tcPr>
          <w:p w:rsidR="00851FC7" w:rsidRDefault="00851FC7">
            <w:pPr>
              <w:pStyle w:val="CRCoverPage"/>
              <w:spacing w:after="0"/>
              <w:rPr>
                <w:sz w:val="8"/>
                <w:szCs w:val="8"/>
              </w:rPr>
            </w:pPr>
          </w:p>
        </w:tc>
      </w:tr>
      <w:tr w:rsidR="00851FC7">
        <w:tc>
          <w:tcPr>
            <w:tcW w:w="1843" w:type="dxa"/>
            <w:tcBorders>
              <w:left w:val="single" w:sz="4" w:space="0" w:color="auto"/>
            </w:tcBorders>
          </w:tcPr>
          <w:p w:rsidR="00851FC7" w:rsidRDefault="00707E5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51FC7" w:rsidRDefault="00707E56">
            <w:pPr>
              <w:pStyle w:val="CRCoverPage"/>
              <w:spacing w:after="0"/>
              <w:ind w:left="100"/>
              <w:rPr>
                <w:lang w:eastAsia="zh-CN"/>
              </w:rPr>
            </w:pPr>
            <w:r>
              <w:rPr>
                <w:rFonts w:hint="eastAsia"/>
                <w:lang w:eastAsia="zh-CN"/>
              </w:rPr>
              <w:t>CATT</w:t>
            </w:r>
          </w:p>
        </w:tc>
      </w:tr>
      <w:tr w:rsidR="00851FC7">
        <w:tc>
          <w:tcPr>
            <w:tcW w:w="1843" w:type="dxa"/>
            <w:tcBorders>
              <w:left w:val="single" w:sz="4" w:space="0" w:color="auto"/>
            </w:tcBorders>
          </w:tcPr>
          <w:p w:rsidR="00851FC7" w:rsidRDefault="00707E5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51FC7" w:rsidRDefault="00491F00">
            <w:pPr>
              <w:pStyle w:val="CRCoverPage"/>
              <w:spacing w:after="0"/>
              <w:ind w:left="100"/>
            </w:pPr>
            <w:r>
              <w:fldChar w:fldCharType="begin"/>
            </w:r>
            <w:r>
              <w:instrText xml:space="preserve"> DOCPROPERTY  SourceIfTsg  \* MERGEFORMAT </w:instrText>
            </w:r>
            <w:r>
              <w:fldChar w:fldCharType="separate"/>
            </w:r>
            <w:r w:rsidR="00707E56">
              <w:t>R</w:t>
            </w:r>
            <w:r>
              <w:fldChar w:fldCharType="end"/>
            </w:r>
            <w:r w:rsidR="00707E56">
              <w:t>2</w:t>
            </w:r>
          </w:p>
        </w:tc>
      </w:tr>
      <w:tr w:rsidR="00851FC7">
        <w:tc>
          <w:tcPr>
            <w:tcW w:w="1843" w:type="dxa"/>
            <w:tcBorders>
              <w:left w:val="single" w:sz="4" w:space="0" w:color="auto"/>
            </w:tcBorders>
          </w:tcPr>
          <w:p w:rsidR="00851FC7" w:rsidRDefault="00851FC7">
            <w:pPr>
              <w:pStyle w:val="CRCoverPage"/>
              <w:spacing w:after="0"/>
              <w:rPr>
                <w:b/>
                <w:i/>
                <w:sz w:val="8"/>
                <w:szCs w:val="8"/>
              </w:rPr>
            </w:pPr>
          </w:p>
        </w:tc>
        <w:tc>
          <w:tcPr>
            <w:tcW w:w="7797" w:type="dxa"/>
            <w:gridSpan w:val="10"/>
            <w:tcBorders>
              <w:right w:val="single" w:sz="4" w:space="0" w:color="auto"/>
            </w:tcBorders>
          </w:tcPr>
          <w:p w:rsidR="00851FC7" w:rsidRDefault="00851FC7">
            <w:pPr>
              <w:pStyle w:val="CRCoverPage"/>
              <w:spacing w:after="0"/>
              <w:rPr>
                <w:sz w:val="8"/>
                <w:szCs w:val="8"/>
              </w:rPr>
            </w:pPr>
          </w:p>
        </w:tc>
      </w:tr>
      <w:tr w:rsidR="00851FC7">
        <w:tc>
          <w:tcPr>
            <w:tcW w:w="1843" w:type="dxa"/>
            <w:tcBorders>
              <w:left w:val="single" w:sz="4" w:space="0" w:color="auto"/>
            </w:tcBorders>
          </w:tcPr>
          <w:p w:rsidR="00851FC7" w:rsidRDefault="00707E56">
            <w:pPr>
              <w:pStyle w:val="CRCoverPage"/>
              <w:tabs>
                <w:tab w:val="right" w:pos="1759"/>
              </w:tabs>
              <w:spacing w:after="0"/>
              <w:rPr>
                <w:b/>
                <w:i/>
              </w:rPr>
            </w:pPr>
            <w:r>
              <w:rPr>
                <w:b/>
                <w:i/>
              </w:rPr>
              <w:t>Work item code:</w:t>
            </w:r>
          </w:p>
        </w:tc>
        <w:tc>
          <w:tcPr>
            <w:tcW w:w="3686" w:type="dxa"/>
            <w:gridSpan w:val="5"/>
            <w:shd w:val="pct30" w:color="FFFF00" w:fill="auto"/>
          </w:tcPr>
          <w:p w:rsidR="00851FC7" w:rsidRDefault="00707E56">
            <w:pPr>
              <w:pStyle w:val="CRCoverPage"/>
              <w:spacing w:after="0"/>
              <w:ind w:left="100"/>
              <w:rPr>
                <w:lang w:val="it-IT" w:eastAsia="zh-CN"/>
              </w:rPr>
            </w:pPr>
            <w:proofErr w:type="spellStart"/>
            <w:r>
              <w:t>LTE_feMob</w:t>
            </w:r>
            <w:proofErr w:type="spellEnd"/>
            <w:r>
              <w:t>-Core</w:t>
            </w:r>
          </w:p>
        </w:tc>
        <w:tc>
          <w:tcPr>
            <w:tcW w:w="567" w:type="dxa"/>
            <w:tcBorders>
              <w:left w:val="nil"/>
            </w:tcBorders>
          </w:tcPr>
          <w:p w:rsidR="00851FC7" w:rsidRDefault="00851FC7">
            <w:pPr>
              <w:pStyle w:val="CRCoverPage"/>
              <w:spacing w:after="0"/>
              <w:ind w:right="100"/>
              <w:rPr>
                <w:lang w:val="it-IT"/>
              </w:rPr>
            </w:pPr>
          </w:p>
        </w:tc>
        <w:tc>
          <w:tcPr>
            <w:tcW w:w="1417" w:type="dxa"/>
            <w:gridSpan w:val="3"/>
            <w:tcBorders>
              <w:left w:val="nil"/>
            </w:tcBorders>
          </w:tcPr>
          <w:p w:rsidR="00851FC7" w:rsidRDefault="00707E56">
            <w:pPr>
              <w:pStyle w:val="CRCoverPage"/>
              <w:spacing w:after="0"/>
              <w:jc w:val="right"/>
            </w:pPr>
            <w:r>
              <w:rPr>
                <w:b/>
                <w:i/>
              </w:rPr>
              <w:t>Date:</w:t>
            </w:r>
          </w:p>
        </w:tc>
        <w:tc>
          <w:tcPr>
            <w:tcW w:w="2127" w:type="dxa"/>
            <w:tcBorders>
              <w:right w:val="single" w:sz="4" w:space="0" w:color="auto"/>
            </w:tcBorders>
            <w:shd w:val="pct30" w:color="FFFF00" w:fill="auto"/>
          </w:tcPr>
          <w:p w:rsidR="00851FC7" w:rsidRDefault="00707E56">
            <w:pPr>
              <w:pStyle w:val="CRCoverPage"/>
              <w:spacing w:after="0"/>
              <w:rPr>
                <w:lang w:eastAsia="zh-CN"/>
              </w:rPr>
            </w:pPr>
            <w:r>
              <w:t xml:space="preserve">  20</w:t>
            </w:r>
            <w:r>
              <w:rPr>
                <w:rFonts w:hint="eastAsia"/>
                <w:lang w:eastAsia="zh-CN"/>
              </w:rPr>
              <w:t>22</w:t>
            </w:r>
            <w:r>
              <w:t>-</w:t>
            </w:r>
            <w:r>
              <w:rPr>
                <w:rFonts w:hint="eastAsia"/>
                <w:lang w:eastAsia="zh-CN"/>
              </w:rPr>
              <w:t>08</w:t>
            </w:r>
            <w:r>
              <w:rPr>
                <w:lang w:eastAsia="zh-CN"/>
              </w:rPr>
              <w:t>-</w:t>
            </w:r>
            <w:r>
              <w:rPr>
                <w:rFonts w:hint="eastAsia"/>
                <w:lang w:eastAsia="zh-CN"/>
              </w:rPr>
              <w:t>02</w:t>
            </w:r>
          </w:p>
        </w:tc>
      </w:tr>
      <w:tr w:rsidR="00851FC7">
        <w:tc>
          <w:tcPr>
            <w:tcW w:w="1843" w:type="dxa"/>
            <w:tcBorders>
              <w:left w:val="single" w:sz="4" w:space="0" w:color="auto"/>
            </w:tcBorders>
          </w:tcPr>
          <w:p w:rsidR="00851FC7" w:rsidRDefault="00851FC7">
            <w:pPr>
              <w:pStyle w:val="CRCoverPage"/>
              <w:spacing w:after="0"/>
              <w:rPr>
                <w:b/>
                <w:i/>
                <w:sz w:val="8"/>
                <w:szCs w:val="8"/>
              </w:rPr>
            </w:pPr>
          </w:p>
        </w:tc>
        <w:tc>
          <w:tcPr>
            <w:tcW w:w="1986" w:type="dxa"/>
            <w:gridSpan w:val="4"/>
          </w:tcPr>
          <w:p w:rsidR="00851FC7" w:rsidRDefault="00851FC7">
            <w:pPr>
              <w:pStyle w:val="CRCoverPage"/>
              <w:spacing w:after="0"/>
              <w:rPr>
                <w:sz w:val="8"/>
                <w:szCs w:val="8"/>
              </w:rPr>
            </w:pPr>
          </w:p>
        </w:tc>
        <w:tc>
          <w:tcPr>
            <w:tcW w:w="2267" w:type="dxa"/>
            <w:gridSpan w:val="2"/>
          </w:tcPr>
          <w:p w:rsidR="00851FC7" w:rsidRDefault="00851FC7">
            <w:pPr>
              <w:pStyle w:val="CRCoverPage"/>
              <w:spacing w:after="0"/>
              <w:rPr>
                <w:sz w:val="8"/>
                <w:szCs w:val="8"/>
              </w:rPr>
            </w:pPr>
          </w:p>
        </w:tc>
        <w:tc>
          <w:tcPr>
            <w:tcW w:w="1417" w:type="dxa"/>
            <w:gridSpan w:val="3"/>
          </w:tcPr>
          <w:p w:rsidR="00851FC7" w:rsidRDefault="00851FC7">
            <w:pPr>
              <w:pStyle w:val="CRCoverPage"/>
              <w:spacing w:after="0"/>
              <w:rPr>
                <w:sz w:val="8"/>
                <w:szCs w:val="8"/>
              </w:rPr>
            </w:pPr>
          </w:p>
        </w:tc>
        <w:tc>
          <w:tcPr>
            <w:tcW w:w="2127" w:type="dxa"/>
            <w:tcBorders>
              <w:right w:val="single" w:sz="4" w:space="0" w:color="auto"/>
            </w:tcBorders>
          </w:tcPr>
          <w:p w:rsidR="00851FC7" w:rsidRDefault="00851FC7">
            <w:pPr>
              <w:pStyle w:val="CRCoverPage"/>
              <w:spacing w:after="0"/>
              <w:rPr>
                <w:sz w:val="8"/>
                <w:szCs w:val="8"/>
              </w:rPr>
            </w:pPr>
          </w:p>
        </w:tc>
      </w:tr>
      <w:tr w:rsidR="00851FC7">
        <w:trPr>
          <w:cantSplit/>
        </w:trPr>
        <w:tc>
          <w:tcPr>
            <w:tcW w:w="1843" w:type="dxa"/>
            <w:tcBorders>
              <w:left w:val="single" w:sz="4" w:space="0" w:color="auto"/>
            </w:tcBorders>
          </w:tcPr>
          <w:p w:rsidR="00851FC7" w:rsidRDefault="00707E56">
            <w:pPr>
              <w:pStyle w:val="CRCoverPage"/>
              <w:tabs>
                <w:tab w:val="right" w:pos="1759"/>
              </w:tabs>
              <w:spacing w:after="0"/>
              <w:rPr>
                <w:b/>
                <w:i/>
              </w:rPr>
            </w:pPr>
            <w:r>
              <w:rPr>
                <w:b/>
                <w:i/>
              </w:rPr>
              <w:t>Category:</w:t>
            </w:r>
          </w:p>
        </w:tc>
        <w:tc>
          <w:tcPr>
            <w:tcW w:w="851" w:type="dxa"/>
            <w:shd w:val="pct30" w:color="FFFF00" w:fill="auto"/>
          </w:tcPr>
          <w:p w:rsidR="00851FC7" w:rsidRDefault="00707E56">
            <w:pPr>
              <w:pStyle w:val="CRCoverPage"/>
              <w:spacing w:after="0"/>
              <w:ind w:left="100" w:right="-609"/>
              <w:rPr>
                <w:b/>
                <w:lang w:eastAsia="zh-CN"/>
              </w:rPr>
            </w:pPr>
            <w:r>
              <w:rPr>
                <w:rFonts w:hint="eastAsia"/>
                <w:lang w:eastAsia="zh-CN"/>
              </w:rPr>
              <w:t>F</w:t>
            </w:r>
          </w:p>
        </w:tc>
        <w:tc>
          <w:tcPr>
            <w:tcW w:w="3402" w:type="dxa"/>
            <w:gridSpan w:val="5"/>
            <w:tcBorders>
              <w:left w:val="nil"/>
            </w:tcBorders>
          </w:tcPr>
          <w:p w:rsidR="00851FC7" w:rsidRDefault="00851FC7">
            <w:pPr>
              <w:pStyle w:val="CRCoverPage"/>
              <w:spacing w:after="0"/>
            </w:pPr>
          </w:p>
        </w:tc>
        <w:tc>
          <w:tcPr>
            <w:tcW w:w="1417" w:type="dxa"/>
            <w:gridSpan w:val="3"/>
            <w:tcBorders>
              <w:left w:val="nil"/>
            </w:tcBorders>
          </w:tcPr>
          <w:p w:rsidR="00851FC7" w:rsidRDefault="00707E56">
            <w:pPr>
              <w:pStyle w:val="CRCoverPage"/>
              <w:spacing w:after="0"/>
              <w:jc w:val="right"/>
              <w:rPr>
                <w:b/>
                <w:i/>
              </w:rPr>
            </w:pPr>
            <w:r>
              <w:rPr>
                <w:b/>
                <w:i/>
              </w:rPr>
              <w:t>Release:</w:t>
            </w:r>
          </w:p>
        </w:tc>
        <w:tc>
          <w:tcPr>
            <w:tcW w:w="2127" w:type="dxa"/>
            <w:tcBorders>
              <w:right w:val="single" w:sz="4" w:space="0" w:color="auto"/>
            </w:tcBorders>
            <w:shd w:val="pct30" w:color="FFFF00" w:fill="auto"/>
          </w:tcPr>
          <w:p w:rsidR="00851FC7" w:rsidRDefault="00491F00">
            <w:pPr>
              <w:pStyle w:val="CRCoverPage"/>
              <w:spacing w:after="0"/>
              <w:ind w:left="100"/>
              <w:rPr>
                <w:lang w:eastAsia="zh-CN"/>
              </w:rPr>
            </w:pPr>
            <w:r>
              <w:fldChar w:fldCharType="begin"/>
            </w:r>
            <w:r>
              <w:instrText xml:space="preserve"> DOCPROPERTY  Release  \* MERGEFORMAT </w:instrText>
            </w:r>
            <w:r>
              <w:fldChar w:fldCharType="separate"/>
            </w:r>
            <w:r w:rsidR="00707E56">
              <w:t>Rel-1</w:t>
            </w:r>
            <w:r>
              <w:fldChar w:fldCharType="end"/>
            </w:r>
            <w:r w:rsidR="00707E56">
              <w:rPr>
                <w:rFonts w:hint="eastAsia"/>
                <w:lang w:eastAsia="zh-CN"/>
              </w:rPr>
              <w:t>6</w:t>
            </w:r>
          </w:p>
        </w:tc>
      </w:tr>
      <w:tr w:rsidR="00851FC7">
        <w:tc>
          <w:tcPr>
            <w:tcW w:w="1843" w:type="dxa"/>
            <w:tcBorders>
              <w:left w:val="single" w:sz="4" w:space="0" w:color="auto"/>
              <w:bottom w:val="single" w:sz="4" w:space="0" w:color="auto"/>
            </w:tcBorders>
          </w:tcPr>
          <w:p w:rsidR="00851FC7" w:rsidRDefault="00851FC7">
            <w:pPr>
              <w:pStyle w:val="CRCoverPage"/>
              <w:spacing w:after="0"/>
              <w:rPr>
                <w:b/>
                <w:i/>
              </w:rPr>
            </w:pPr>
          </w:p>
        </w:tc>
        <w:tc>
          <w:tcPr>
            <w:tcW w:w="4677" w:type="dxa"/>
            <w:gridSpan w:val="8"/>
            <w:tcBorders>
              <w:bottom w:val="single" w:sz="4" w:space="0" w:color="auto"/>
            </w:tcBorders>
          </w:tcPr>
          <w:p w:rsidR="00851FC7" w:rsidRDefault="00707E56">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51FC7" w:rsidRDefault="00707E56">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851FC7" w:rsidRDefault="00707E56">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851FC7" w:rsidRDefault="00707E56">
            <w:pPr>
              <w:pStyle w:val="CRCoverPage"/>
              <w:tabs>
                <w:tab w:val="left" w:pos="950"/>
              </w:tabs>
              <w:adjustRightInd w:val="0"/>
              <w:snapToGrid w:val="0"/>
              <w:spacing w:after="0"/>
              <w:ind w:leftChars="50" w:left="100" w:firstLineChars="65" w:firstLine="117"/>
              <w:jc w:val="left"/>
              <w:rPr>
                <w:i/>
                <w:sz w:val="18"/>
                <w:lang w:eastAsia="zh-CN"/>
              </w:rPr>
            </w:pPr>
            <w:r>
              <w:rPr>
                <w:i/>
                <w:sz w:val="18"/>
              </w:rPr>
              <w:t>Rel-1</w:t>
            </w:r>
            <w:r>
              <w:rPr>
                <w:rFonts w:hint="eastAsia"/>
                <w:i/>
                <w:sz w:val="18"/>
                <w:lang w:eastAsia="zh-CN"/>
              </w:rPr>
              <w:t>9</w:t>
            </w:r>
            <w:r>
              <w:rPr>
                <w:i/>
                <w:sz w:val="18"/>
              </w:rPr>
              <w:tab/>
              <w:t>(Release 1</w:t>
            </w:r>
            <w:r>
              <w:rPr>
                <w:rFonts w:hint="eastAsia"/>
                <w:i/>
                <w:sz w:val="18"/>
                <w:lang w:eastAsia="zh-CN"/>
              </w:rPr>
              <w:t>9</w:t>
            </w:r>
            <w:r>
              <w:rPr>
                <w:i/>
                <w:sz w:val="18"/>
              </w:rPr>
              <w:t>)</w:t>
            </w:r>
          </w:p>
        </w:tc>
      </w:tr>
      <w:tr w:rsidR="00851FC7">
        <w:tc>
          <w:tcPr>
            <w:tcW w:w="1843" w:type="dxa"/>
          </w:tcPr>
          <w:p w:rsidR="00851FC7" w:rsidRDefault="00851FC7">
            <w:pPr>
              <w:pStyle w:val="CRCoverPage"/>
              <w:spacing w:after="0"/>
              <w:rPr>
                <w:b/>
                <w:i/>
                <w:sz w:val="8"/>
                <w:szCs w:val="8"/>
              </w:rPr>
            </w:pPr>
          </w:p>
        </w:tc>
        <w:tc>
          <w:tcPr>
            <w:tcW w:w="7797" w:type="dxa"/>
            <w:gridSpan w:val="10"/>
          </w:tcPr>
          <w:p w:rsidR="00851FC7" w:rsidRDefault="00851FC7">
            <w:pPr>
              <w:pStyle w:val="CRCoverPage"/>
              <w:spacing w:after="0"/>
              <w:rPr>
                <w:sz w:val="8"/>
                <w:szCs w:val="8"/>
              </w:rPr>
            </w:pPr>
          </w:p>
        </w:tc>
      </w:tr>
      <w:tr w:rsidR="00851FC7">
        <w:tc>
          <w:tcPr>
            <w:tcW w:w="2694" w:type="dxa"/>
            <w:gridSpan w:val="2"/>
            <w:tcBorders>
              <w:top w:val="single" w:sz="4" w:space="0" w:color="auto"/>
              <w:left w:val="single" w:sz="4" w:space="0" w:color="auto"/>
            </w:tcBorders>
          </w:tcPr>
          <w:p w:rsidR="00851FC7" w:rsidRDefault="00707E5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51FC7" w:rsidRDefault="00707E56">
            <w:pPr>
              <w:pStyle w:val="CRCoverPage"/>
              <w:spacing w:after="0"/>
              <w:ind w:left="100"/>
              <w:rPr>
                <w:lang w:eastAsia="zh-CN"/>
              </w:rPr>
            </w:pPr>
            <w:r>
              <w:rPr>
                <w:rFonts w:hint="eastAsia"/>
                <w:lang w:eastAsia="zh-CN"/>
              </w:rPr>
              <w:t xml:space="preserve">RAN2 agreed that once </w:t>
            </w:r>
            <w:r>
              <w:rPr>
                <w:lang w:eastAsia="zh-CN"/>
              </w:rPr>
              <w:t>RRC connection re-establishment</w:t>
            </w:r>
            <w:r>
              <w:rPr>
                <w:rFonts w:hint="eastAsia"/>
                <w:lang w:eastAsia="zh-CN"/>
              </w:rPr>
              <w:t xml:space="preserve"> is initiated, and </w:t>
            </w:r>
            <w:proofErr w:type="spellStart"/>
            <w:r>
              <w:rPr>
                <w:rFonts w:eastAsia="宋体"/>
                <w:i/>
              </w:rPr>
              <w:t>attemptCondReconf</w:t>
            </w:r>
            <w:proofErr w:type="spellEnd"/>
            <w:r>
              <w:t xml:space="preserve"> </w:t>
            </w:r>
            <w:r>
              <w:rPr>
                <w:rFonts w:hint="eastAsia"/>
                <w:lang w:eastAsia="zh-CN"/>
              </w:rPr>
              <w:t xml:space="preserve">is configured, and if the reselected cell by UE is one of the candidate cells of CHO, UE can apply the stored RRC configurations for the candidate cell to do recovery. But only one CHO recovery is allowed, </w:t>
            </w:r>
            <w:proofErr w:type="spellStart"/>
            <w:r>
              <w:rPr>
                <w:rFonts w:hint="eastAsia"/>
                <w:lang w:eastAsia="zh-CN"/>
              </w:rPr>
              <w:t>i.e</w:t>
            </w:r>
            <w:proofErr w:type="spellEnd"/>
            <w:r>
              <w:rPr>
                <w:rFonts w:hint="eastAsia"/>
                <w:lang w:eastAsia="zh-CN"/>
              </w:rPr>
              <w:t>, if the first CHO recovery fails, UE is only allowed to perform RRC re-establishment procedure afterwards.</w:t>
            </w:r>
          </w:p>
          <w:p w:rsidR="00851FC7" w:rsidRDefault="00851FC7">
            <w:pPr>
              <w:pStyle w:val="CRCoverPage"/>
              <w:spacing w:after="0"/>
              <w:ind w:left="100"/>
              <w:rPr>
                <w:lang w:eastAsia="zh-CN"/>
              </w:rPr>
            </w:pPr>
          </w:p>
          <w:tbl>
            <w:tblPr>
              <w:tblStyle w:val="af8"/>
              <w:tblW w:w="6576" w:type="dxa"/>
              <w:tblInd w:w="100" w:type="dxa"/>
              <w:tblLayout w:type="fixed"/>
              <w:tblLook w:val="04A0" w:firstRow="1" w:lastRow="0" w:firstColumn="1" w:lastColumn="0" w:noHBand="0" w:noVBand="1"/>
            </w:tblPr>
            <w:tblGrid>
              <w:gridCol w:w="6576"/>
            </w:tblGrid>
            <w:tr w:rsidR="00851FC7">
              <w:tc>
                <w:tcPr>
                  <w:tcW w:w="6576" w:type="dxa"/>
                </w:tcPr>
                <w:p w:rsidR="00851FC7" w:rsidRDefault="00707E56">
                  <w:pPr>
                    <w:pStyle w:val="CRCoverPage"/>
                    <w:rPr>
                      <w:lang w:val="en-US" w:eastAsia="zh-CN"/>
                    </w:rPr>
                  </w:pPr>
                  <w:r>
                    <w:rPr>
                      <w:lang w:val="en-US" w:eastAsia="zh-CN"/>
                    </w:rPr>
                    <w:t>Confirm the working assumption as an optional feature:</w:t>
                  </w:r>
                </w:p>
                <w:p w:rsidR="00851FC7" w:rsidRDefault="00707E56">
                  <w:pPr>
                    <w:pStyle w:val="CRCoverPage"/>
                    <w:rPr>
                      <w:lang w:val="en-US" w:eastAsia="zh-CN"/>
                    </w:rPr>
                  </w:pPr>
                  <w:r>
                    <w:rPr>
                      <w:lang w:val="en-US" w:eastAsia="zh-CN"/>
                    </w:rPr>
                    <w:t>At RLF/HO failure/CHO failure, the UE performs cell selection and if the selected cell is a CHO candidate then the UE attempts CHO execution, otherwise re-establishment is performed.</w:t>
                  </w:r>
                </w:p>
                <w:p w:rsidR="00851FC7" w:rsidRDefault="00707E56">
                  <w:pPr>
                    <w:pStyle w:val="CRCoverPage"/>
                    <w:rPr>
                      <w:lang w:val="en-US" w:eastAsia="zh-CN"/>
                    </w:rPr>
                  </w:pPr>
                  <w:r>
                    <w:rPr>
                      <w:highlight w:val="yellow"/>
                      <w:lang w:val="en-US" w:eastAsia="zh-CN"/>
                    </w:rPr>
                    <w:t>If the CHO performed during failure handling procedure fails, the UE will perform re-establishment, i.e. we do not allow multiple attempts of CHO during failure case.</w:t>
                  </w:r>
                </w:p>
                <w:p w:rsidR="00851FC7" w:rsidRDefault="00707E56">
                  <w:pPr>
                    <w:pStyle w:val="CRCoverPage"/>
                    <w:rPr>
                      <w:lang w:val="en-US" w:eastAsia="zh-CN"/>
                    </w:rPr>
                  </w:pPr>
                  <w:r>
                    <w:rPr>
                      <w:lang w:val="en-US" w:eastAsia="zh-CN"/>
                    </w:rPr>
                    <w:t>FFS on how to capture it in specification;</w:t>
                  </w:r>
                </w:p>
                <w:p w:rsidR="00851FC7" w:rsidRDefault="00707E56">
                  <w:pPr>
                    <w:pStyle w:val="CRCoverPage"/>
                    <w:rPr>
                      <w:rFonts w:eastAsiaTheme="minorEastAsia"/>
                      <w:lang w:val="en-US" w:eastAsia="zh-CN"/>
                    </w:rPr>
                  </w:pPr>
                  <w:r>
                    <w:rPr>
                      <w:lang w:val="en-US" w:eastAsia="zh-CN"/>
                    </w:rPr>
                    <w:t>If UE doesn’t support this capability, it does re-establishment (just as now). Network can configure what UE does.</w:t>
                  </w:r>
                </w:p>
              </w:tc>
            </w:tr>
          </w:tbl>
          <w:p w:rsidR="00851FC7" w:rsidRDefault="00851FC7">
            <w:pPr>
              <w:pStyle w:val="CRCoverPage"/>
              <w:rPr>
                <w:lang w:eastAsia="zh-CN"/>
              </w:rPr>
            </w:pPr>
          </w:p>
          <w:p w:rsidR="00851FC7" w:rsidRDefault="00707E56">
            <w:pPr>
              <w:pStyle w:val="CRCoverPage"/>
              <w:spacing w:after="0"/>
              <w:ind w:left="100"/>
              <w:rPr>
                <w:lang w:eastAsia="zh-CN"/>
              </w:rPr>
            </w:pPr>
            <w:r>
              <w:rPr>
                <w:rFonts w:hint="eastAsia"/>
                <w:lang w:eastAsia="zh-CN"/>
              </w:rPr>
              <w:t xml:space="preserve">NR has </w:t>
            </w:r>
            <w:r>
              <w:rPr>
                <w:lang w:eastAsia="zh-CN"/>
              </w:rPr>
              <w:t>specified</w:t>
            </w:r>
            <w:r>
              <w:rPr>
                <w:rFonts w:hint="eastAsia"/>
                <w:lang w:eastAsia="zh-CN"/>
              </w:rPr>
              <w:t xml:space="preserve"> the above principle, i.e., UE will delete the stored CHO configuration when applied the </w:t>
            </w:r>
            <w:proofErr w:type="spellStart"/>
            <w:r>
              <w:rPr>
                <w:rFonts w:hint="eastAsia"/>
                <w:lang w:eastAsia="zh-CN"/>
              </w:rPr>
              <w:t>RRCReconfiguration</w:t>
            </w:r>
            <w:proofErr w:type="spellEnd"/>
            <w:r>
              <w:rPr>
                <w:rFonts w:hint="eastAsia"/>
                <w:lang w:eastAsia="zh-CN"/>
              </w:rPr>
              <w:t xml:space="preserve"> due to CHO recovery. But this part was missing in LTE. </w:t>
            </w:r>
          </w:p>
          <w:p w:rsidR="00851FC7" w:rsidRDefault="00851FC7">
            <w:pPr>
              <w:pStyle w:val="CRCoverPage"/>
              <w:rPr>
                <w:lang w:eastAsia="zh-CN"/>
              </w:rPr>
            </w:pPr>
          </w:p>
        </w:tc>
      </w:tr>
      <w:tr w:rsidR="00851FC7">
        <w:tc>
          <w:tcPr>
            <w:tcW w:w="2694" w:type="dxa"/>
            <w:gridSpan w:val="2"/>
            <w:tcBorders>
              <w:left w:val="single" w:sz="4" w:space="0" w:color="auto"/>
            </w:tcBorders>
          </w:tcPr>
          <w:p w:rsidR="00851FC7" w:rsidRDefault="00851FC7">
            <w:pPr>
              <w:pStyle w:val="CRCoverPage"/>
              <w:spacing w:after="0"/>
              <w:rPr>
                <w:b/>
                <w:i/>
                <w:sz w:val="8"/>
                <w:szCs w:val="8"/>
              </w:rPr>
            </w:pPr>
          </w:p>
        </w:tc>
        <w:tc>
          <w:tcPr>
            <w:tcW w:w="6946" w:type="dxa"/>
            <w:gridSpan w:val="9"/>
            <w:tcBorders>
              <w:right w:val="single" w:sz="4" w:space="0" w:color="auto"/>
            </w:tcBorders>
          </w:tcPr>
          <w:p w:rsidR="00851FC7" w:rsidRDefault="00851FC7">
            <w:pPr>
              <w:pStyle w:val="CRCoverPage"/>
              <w:spacing w:after="0"/>
              <w:rPr>
                <w:sz w:val="8"/>
                <w:szCs w:val="8"/>
              </w:rPr>
            </w:pPr>
          </w:p>
        </w:tc>
      </w:tr>
      <w:tr w:rsidR="00851FC7">
        <w:tc>
          <w:tcPr>
            <w:tcW w:w="2694" w:type="dxa"/>
            <w:gridSpan w:val="2"/>
            <w:tcBorders>
              <w:left w:val="single" w:sz="4" w:space="0" w:color="auto"/>
            </w:tcBorders>
          </w:tcPr>
          <w:p w:rsidR="00851FC7" w:rsidRDefault="00707E56">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rsidR="00851FC7" w:rsidRDefault="00707E56">
            <w:pPr>
              <w:pStyle w:val="CRCoverPage"/>
              <w:spacing w:after="0" w:line="240" w:lineRule="auto"/>
              <w:jc w:val="left"/>
              <w:rPr>
                <w:rFonts w:eastAsia="Times New Roman"/>
                <w:noProof/>
              </w:rPr>
            </w:pPr>
            <w:r>
              <w:rPr>
                <w:lang w:eastAsia="zh-CN"/>
              </w:rPr>
              <w:t>5.3.5.4</w:t>
            </w:r>
            <w:r>
              <w:rPr>
                <w:rFonts w:eastAsia="Times New Roman"/>
                <w:noProof/>
              </w:rPr>
              <w:t xml:space="preserve"> Reception of an RRCConnectionReconfiguration including the mobilityControlInfo by the UE (handover)</w:t>
            </w:r>
          </w:p>
          <w:p w:rsidR="00851FC7" w:rsidRDefault="00707E56">
            <w:pPr>
              <w:pStyle w:val="CRCoverPage"/>
              <w:spacing w:after="0" w:line="240" w:lineRule="auto"/>
              <w:rPr>
                <w:lang w:eastAsia="zh-CN"/>
              </w:rPr>
            </w:pPr>
            <w:r>
              <w:rPr>
                <w:lang w:eastAsia="zh-CN"/>
              </w:rPr>
              <w:t>- S</w:t>
            </w:r>
            <w:r>
              <w:rPr>
                <w:rFonts w:hint="eastAsia"/>
                <w:lang w:eastAsia="zh-CN"/>
              </w:rPr>
              <w:t xml:space="preserve">pecify that UE should delete the CHO configurations once the RRC reconfiguration is applied due to CHO recovery. </w:t>
            </w:r>
          </w:p>
          <w:p w:rsidR="00851FC7" w:rsidRDefault="00851FC7">
            <w:pPr>
              <w:pStyle w:val="CRCoverPage"/>
              <w:spacing w:after="0"/>
              <w:rPr>
                <w:lang w:eastAsia="zh-CN"/>
              </w:rPr>
            </w:pPr>
          </w:p>
          <w:p w:rsidR="00851FC7" w:rsidRDefault="00851FC7">
            <w:pPr>
              <w:pStyle w:val="CRCoverPage"/>
              <w:spacing w:after="0"/>
              <w:rPr>
                <w:b/>
              </w:rPr>
            </w:pPr>
          </w:p>
          <w:p w:rsidR="00851FC7" w:rsidRDefault="00707E56">
            <w:pPr>
              <w:pStyle w:val="CRCoverPage"/>
              <w:spacing w:after="0"/>
              <w:rPr>
                <w:b/>
              </w:rPr>
            </w:pPr>
            <w:r>
              <w:rPr>
                <w:b/>
              </w:rPr>
              <w:t>I</w:t>
            </w:r>
            <w:r>
              <w:rPr>
                <w:rFonts w:hint="eastAsia"/>
                <w:b/>
              </w:rPr>
              <w:t>mpact analysis</w:t>
            </w:r>
          </w:p>
          <w:p w:rsidR="00851FC7" w:rsidRDefault="00707E56">
            <w:pPr>
              <w:pStyle w:val="CRCoverPage"/>
              <w:spacing w:after="0"/>
              <w:rPr>
                <w:u w:val="single"/>
                <w:lang w:eastAsia="zh-CN"/>
              </w:rPr>
            </w:pPr>
            <w:r>
              <w:rPr>
                <w:u w:val="single"/>
                <w:lang w:eastAsia="zh-CN"/>
              </w:rPr>
              <w:t>Impacted 5G architecture options:</w:t>
            </w:r>
          </w:p>
          <w:p w:rsidR="00851FC7" w:rsidRDefault="00707E56">
            <w:pPr>
              <w:pStyle w:val="CRCoverPage"/>
              <w:spacing w:after="0"/>
              <w:rPr>
                <w:lang w:eastAsia="zh-CN"/>
              </w:rPr>
            </w:pPr>
            <w:r>
              <w:rPr>
                <w:rFonts w:hint="eastAsia"/>
                <w:lang w:eastAsia="zh-CN"/>
              </w:rPr>
              <w:t>EN-DC, SA</w:t>
            </w:r>
          </w:p>
          <w:p w:rsidR="00851FC7" w:rsidRDefault="00851FC7">
            <w:pPr>
              <w:pStyle w:val="CRCoverPage"/>
              <w:spacing w:after="0"/>
              <w:rPr>
                <w:u w:val="single"/>
              </w:rPr>
            </w:pPr>
          </w:p>
          <w:p w:rsidR="00851FC7" w:rsidRDefault="00707E56">
            <w:pPr>
              <w:pStyle w:val="CRCoverPage"/>
              <w:spacing w:after="0"/>
            </w:pPr>
            <w:r>
              <w:rPr>
                <w:u w:val="single"/>
              </w:rPr>
              <w:t>Impacted functionality</w:t>
            </w:r>
            <w:r>
              <w:t>:</w:t>
            </w:r>
          </w:p>
          <w:p w:rsidR="00851FC7" w:rsidRDefault="00707E56">
            <w:pPr>
              <w:pStyle w:val="CRCoverPage"/>
              <w:spacing w:after="0"/>
              <w:rPr>
                <w:lang w:eastAsia="zh-CN"/>
              </w:rPr>
            </w:pPr>
            <w:r>
              <w:rPr>
                <w:rFonts w:hint="eastAsia"/>
                <w:lang w:eastAsia="zh-CN"/>
              </w:rPr>
              <w:t>CHO</w:t>
            </w:r>
          </w:p>
          <w:p w:rsidR="00851FC7" w:rsidRDefault="00851FC7">
            <w:pPr>
              <w:pStyle w:val="CRCoverPage"/>
              <w:spacing w:after="0"/>
              <w:rPr>
                <w:lang w:eastAsia="zh-CN"/>
              </w:rPr>
            </w:pPr>
          </w:p>
          <w:p w:rsidR="00851FC7" w:rsidRDefault="00707E56">
            <w:pPr>
              <w:pStyle w:val="CRCoverPage"/>
              <w:spacing w:after="0"/>
              <w:rPr>
                <w:u w:val="single"/>
              </w:rPr>
            </w:pPr>
            <w:r>
              <w:rPr>
                <w:u w:val="single"/>
              </w:rPr>
              <w:t xml:space="preserve">Inter-operability: </w:t>
            </w:r>
          </w:p>
          <w:p w:rsidR="00851FC7" w:rsidRDefault="00707E56">
            <w:pPr>
              <w:pStyle w:val="CRCoverPage"/>
              <w:spacing w:after="0"/>
              <w:rPr>
                <w:lang w:eastAsia="zh-CN"/>
              </w:rPr>
            </w:pPr>
            <w:r>
              <w:rPr>
                <w:lang w:eastAsia="zh-CN"/>
              </w:rPr>
              <w:t xml:space="preserve">If the </w:t>
            </w:r>
            <w:r>
              <w:rPr>
                <w:rFonts w:hint="eastAsia"/>
                <w:lang w:eastAsia="zh-CN"/>
              </w:rPr>
              <w:t>UE</w:t>
            </w:r>
            <w:r>
              <w:rPr>
                <w:lang w:eastAsia="zh-CN"/>
              </w:rPr>
              <w:t xml:space="preserve"> </w:t>
            </w:r>
            <w:proofErr w:type="spellStart"/>
            <w:r>
              <w:rPr>
                <w:lang w:eastAsia="zh-CN"/>
              </w:rPr>
              <w:t>implemente</w:t>
            </w:r>
            <w:r>
              <w:rPr>
                <w:rFonts w:hint="eastAsia"/>
                <w:lang w:eastAsia="zh-CN"/>
              </w:rPr>
              <w:t>s</w:t>
            </w:r>
            <w:proofErr w:type="spellEnd"/>
            <w:r>
              <w:rPr>
                <w:lang w:eastAsia="zh-CN"/>
              </w:rPr>
              <w:t xml:space="preserve"> the CR and the </w:t>
            </w:r>
            <w:r>
              <w:rPr>
                <w:rFonts w:hint="eastAsia"/>
                <w:lang w:eastAsia="zh-CN"/>
              </w:rPr>
              <w:t>NW</w:t>
            </w:r>
            <w:r>
              <w:rPr>
                <w:lang w:eastAsia="zh-CN"/>
              </w:rPr>
              <w:t xml:space="preserve"> does not, there is no interoperability issue. </w:t>
            </w:r>
          </w:p>
          <w:p w:rsidR="00851FC7" w:rsidRDefault="00707E56">
            <w:pPr>
              <w:pStyle w:val="CRCoverPage"/>
              <w:spacing w:after="0"/>
              <w:rPr>
                <w:lang w:eastAsia="zh-CN"/>
              </w:rPr>
            </w:pPr>
            <w:r>
              <w:rPr>
                <w:lang w:eastAsia="zh-CN"/>
              </w:rPr>
              <w:t>I</w:t>
            </w:r>
            <w:r>
              <w:rPr>
                <w:rFonts w:hint="eastAsia"/>
                <w:lang w:eastAsia="zh-CN"/>
              </w:rPr>
              <w:t>f</w:t>
            </w:r>
            <w:r>
              <w:rPr>
                <w:lang w:eastAsia="zh-CN"/>
              </w:rPr>
              <w:t xml:space="preserve"> the </w:t>
            </w:r>
            <w:r>
              <w:rPr>
                <w:rFonts w:hint="eastAsia"/>
                <w:lang w:eastAsia="zh-CN"/>
              </w:rPr>
              <w:t>NW</w:t>
            </w:r>
            <w:r>
              <w:rPr>
                <w:lang w:eastAsia="zh-CN"/>
              </w:rPr>
              <w:t xml:space="preserve"> implements the CR and the </w:t>
            </w:r>
            <w:r>
              <w:rPr>
                <w:rFonts w:hint="eastAsia"/>
                <w:lang w:eastAsia="zh-CN"/>
              </w:rPr>
              <w:t>UE</w:t>
            </w:r>
            <w:r>
              <w:rPr>
                <w:lang w:eastAsia="zh-CN"/>
              </w:rPr>
              <w:t xml:space="preserve"> does not, there is interoperability issue as the </w:t>
            </w:r>
            <w:r>
              <w:rPr>
                <w:rFonts w:hint="eastAsia"/>
                <w:lang w:eastAsia="zh-CN"/>
              </w:rPr>
              <w:t xml:space="preserve">UE may do </w:t>
            </w:r>
            <w:r>
              <w:rPr>
                <w:lang w:eastAsia="zh-CN"/>
              </w:rPr>
              <w:t>multiple</w:t>
            </w:r>
            <w:r>
              <w:rPr>
                <w:rFonts w:hint="eastAsia"/>
                <w:lang w:eastAsia="zh-CN"/>
              </w:rPr>
              <w:t xml:space="preserve"> times CHO recovery once last CHO recovery fails, but NW may already </w:t>
            </w:r>
            <w:r>
              <w:rPr>
                <w:lang w:eastAsia="zh-CN"/>
              </w:rPr>
              <w:t>delete</w:t>
            </w:r>
            <w:r>
              <w:rPr>
                <w:rFonts w:hint="eastAsia"/>
                <w:lang w:eastAsia="zh-CN"/>
              </w:rPr>
              <w:t xml:space="preserve"> the CHO configurations, which may lead to the </w:t>
            </w:r>
            <w:r w:rsidR="00A96618" w:rsidRPr="00A96618">
              <w:rPr>
                <w:lang w:eastAsia="zh-CN"/>
              </w:rPr>
              <w:t>consecutive</w:t>
            </w:r>
            <w:r w:rsidR="00A96618" w:rsidRPr="00A96618">
              <w:rPr>
                <w:rFonts w:hint="eastAsia"/>
                <w:lang w:eastAsia="zh-CN"/>
              </w:rPr>
              <w:t xml:space="preserve"> </w:t>
            </w:r>
            <w:bookmarkStart w:id="8" w:name="_GoBack"/>
            <w:bookmarkEnd w:id="8"/>
            <w:r>
              <w:rPr>
                <w:rFonts w:hint="eastAsia"/>
                <w:lang w:eastAsia="zh-CN"/>
              </w:rPr>
              <w:t>failure of CHO recovery</w:t>
            </w:r>
            <w:r>
              <w:rPr>
                <w:lang w:eastAsia="zh-CN"/>
              </w:rPr>
              <w:t>.</w:t>
            </w:r>
          </w:p>
        </w:tc>
      </w:tr>
      <w:tr w:rsidR="00851FC7">
        <w:tc>
          <w:tcPr>
            <w:tcW w:w="2694" w:type="dxa"/>
            <w:gridSpan w:val="2"/>
            <w:tcBorders>
              <w:left w:val="single" w:sz="4" w:space="0" w:color="auto"/>
            </w:tcBorders>
          </w:tcPr>
          <w:p w:rsidR="00851FC7" w:rsidRDefault="00851FC7">
            <w:pPr>
              <w:pStyle w:val="CRCoverPage"/>
              <w:spacing w:after="0"/>
              <w:rPr>
                <w:b/>
                <w:i/>
                <w:sz w:val="8"/>
                <w:szCs w:val="8"/>
              </w:rPr>
            </w:pPr>
          </w:p>
        </w:tc>
        <w:tc>
          <w:tcPr>
            <w:tcW w:w="6946" w:type="dxa"/>
            <w:gridSpan w:val="9"/>
            <w:tcBorders>
              <w:right w:val="single" w:sz="4" w:space="0" w:color="auto"/>
            </w:tcBorders>
          </w:tcPr>
          <w:p w:rsidR="00851FC7" w:rsidRDefault="00851FC7">
            <w:pPr>
              <w:pStyle w:val="CRCoverPage"/>
              <w:spacing w:after="0"/>
              <w:rPr>
                <w:sz w:val="8"/>
                <w:szCs w:val="8"/>
              </w:rPr>
            </w:pPr>
          </w:p>
        </w:tc>
      </w:tr>
      <w:tr w:rsidR="00851FC7">
        <w:tc>
          <w:tcPr>
            <w:tcW w:w="2694" w:type="dxa"/>
            <w:gridSpan w:val="2"/>
            <w:tcBorders>
              <w:left w:val="single" w:sz="4" w:space="0" w:color="auto"/>
              <w:bottom w:val="single" w:sz="4" w:space="0" w:color="auto"/>
            </w:tcBorders>
          </w:tcPr>
          <w:p w:rsidR="00851FC7" w:rsidRDefault="00707E5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51FC7" w:rsidRDefault="00707E56">
            <w:pPr>
              <w:pStyle w:val="CRCoverPage"/>
              <w:spacing w:after="0"/>
            </w:pPr>
            <w:r>
              <w:rPr>
                <w:rFonts w:eastAsia="宋体" w:hint="eastAsia"/>
                <w:iCs/>
                <w:lang w:val="en-US" w:eastAsia="zh-CN"/>
              </w:rPr>
              <w:t xml:space="preserve">The feature of CHO recovery at </w:t>
            </w:r>
            <w:r>
              <w:rPr>
                <w:lang w:val="en-US" w:eastAsia="zh-CN"/>
              </w:rPr>
              <w:t>RLF/HO failure/CHO failure</w:t>
            </w:r>
            <w:r>
              <w:rPr>
                <w:rFonts w:eastAsia="宋体"/>
                <w:iCs/>
                <w:lang w:val="en-US" w:eastAsia="zh-CN"/>
              </w:rPr>
              <w:t xml:space="preserve"> </w:t>
            </w:r>
            <w:r>
              <w:rPr>
                <w:rFonts w:eastAsia="宋体" w:hint="eastAsia"/>
                <w:iCs/>
                <w:lang w:val="en-US" w:eastAsia="zh-CN"/>
              </w:rPr>
              <w:t>may not function properly</w:t>
            </w:r>
            <w:r>
              <w:rPr>
                <w:rFonts w:hint="eastAsia"/>
                <w:lang w:eastAsia="zh-CN"/>
              </w:rPr>
              <w:t>.</w:t>
            </w:r>
          </w:p>
        </w:tc>
      </w:tr>
      <w:tr w:rsidR="00851FC7">
        <w:tc>
          <w:tcPr>
            <w:tcW w:w="2694" w:type="dxa"/>
            <w:gridSpan w:val="2"/>
          </w:tcPr>
          <w:p w:rsidR="00851FC7" w:rsidRDefault="00851FC7">
            <w:pPr>
              <w:pStyle w:val="CRCoverPage"/>
              <w:spacing w:after="0"/>
              <w:rPr>
                <w:b/>
                <w:i/>
                <w:sz w:val="8"/>
                <w:szCs w:val="8"/>
              </w:rPr>
            </w:pPr>
          </w:p>
        </w:tc>
        <w:tc>
          <w:tcPr>
            <w:tcW w:w="6946" w:type="dxa"/>
            <w:gridSpan w:val="9"/>
          </w:tcPr>
          <w:p w:rsidR="00851FC7" w:rsidRDefault="00851FC7">
            <w:pPr>
              <w:pStyle w:val="CRCoverPage"/>
              <w:spacing w:after="0"/>
              <w:rPr>
                <w:sz w:val="8"/>
                <w:szCs w:val="8"/>
              </w:rPr>
            </w:pPr>
          </w:p>
        </w:tc>
      </w:tr>
      <w:tr w:rsidR="00851FC7">
        <w:tc>
          <w:tcPr>
            <w:tcW w:w="2694" w:type="dxa"/>
            <w:gridSpan w:val="2"/>
            <w:tcBorders>
              <w:top w:val="single" w:sz="4" w:space="0" w:color="auto"/>
              <w:left w:val="single" w:sz="4" w:space="0" w:color="auto"/>
            </w:tcBorders>
          </w:tcPr>
          <w:p w:rsidR="00851FC7" w:rsidRDefault="00707E5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51FC7" w:rsidRDefault="00707E56">
            <w:pPr>
              <w:pStyle w:val="CRCoverPage"/>
              <w:spacing w:after="0"/>
              <w:rPr>
                <w:lang w:eastAsia="zh-CN"/>
              </w:rPr>
            </w:pPr>
            <w:r>
              <w:rPr>
                <w:lang w:eastAsia="zh-CN"/>
              </w:rPr>
              <w:t>5.3.5.4</w:t>
            </w:r>
          </w:p>
        </w:tc>
      </w:tr>
      <w:tr w:rsidR="00851FC7">
        <w:tc>
          <w:tcPr>
            <w:tcW w:w="2694" w:type="dxa"/>
            <w:gridSpan w:val="2"/>
            <w:tcBorders>
              <w:left w:val="single" w:sz="4" w:space="0" w:color="auto"/>
            </w:tcBorders>
          </w:tcPr>
          <w:p w:rsidR="00851FC7" w:rsidRDefault="00851FC7">
            <w:pPr>
              <w:pStyle w:val="CRCoverPage"/>
              <w:spacing w:after="0"/>
              <w:rPr>
                <w:b/>
                <w:i/>
                <w:sz w:val="8"/>
                <w:szCs w:val="8"/>
              </w:rPr>
            </w:pPr>
          </w:p>
        </w:tc>
        <w:tc>
          <w:tcPr>
            <w:tcW w:w="6946" w:type="dxa"/>
            <w:gridSpan w:val="9"/>
            <w:tcBorders>
              <w:right w:val="single" w:sz="4" w:space="0" w:color="auto"/>
            </w:tcBorders>
          </w:tcPr>
          <w:p w:rsidR="00851FC7" w:rsidRDefault="00851FC7">
            <w:pPr>
              <w:pStyle w:val="CRCoverPage"/>
              <w:spacing w:after="0"/>
              <w:rPr>
                <w:sz w:val="8"/>
                <w:szCs w:val="8"/>
              </w:rPr>
            </w:pPr>
          </w:p>
        </w:tc>
      </w:tr>
      <w:tr w:rsidR="00851FC7">
        <w:tc>
          <w:tcPr>
            <w:tcW w:w="2694" w:type="dxa"/>
            <w:gridSpan w:val="2"/>
            <w:tcBorders>
              <w:left w:val="single" w:sz="4" w:space="0" w:color="auto"/>
            </w:tcBorders>
          </w:tcPr>
          <w:p w:rsidR="00851FC7" w:rsidRDefault="00851F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51FC7" w:rsidRDefault="00707E5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1FC7" w:rsidRDefault="00707E56">
            <w:pPr>
              <w:pStyle w:val="CRCoverPage"/>
              <w:spacing w:after="0"/>
              <w:jc w:val="center"/>
              <w:rPr>
                <w:b/>
                <w:caps/>
              </w:rPr>
            </w:pPr>
            <w:r>
              <w:rPr>
                <w:b/>
                <w:caps/>
              </w:rPr>
              <w:t>N</w:t>
            </w:r>
          </w:p>
        </w:tc>
        <w:tc>
          <w:tcPr>
            <w:tcW w:w="2977" w:type="dxa"/>
            <w:gridSpan w:val="4"/>
          </w:tcPr>
          <w:p w:rsidR="00851FC7" w:rsidRDefault="00851FC7">
            <w:pPr>
              <w:pStyle w:val="CRCoverPage"/>
              <w:tabs>
                <w:tab w:val="right" w:pos="2893"/>
              </w:tabs>
              <w:spacing w:after="0"/>
            </w:pPr>
          </w:p>
        </w:tc>
        <w:tc>
          <w:tcPr>
            <w:tcW w:w="3401" w:type="dxa"/>
            <w:gridSpan w:val="3"/>
            <w:tcBorders>
              <w:right w:val="single" w:sz="4" w:space="0" w:color="auto"/>
            </w:tcBorders>
            <w:shd w:val="clear" w:color="FFFF00" w:fill="auto"/>
          </w:tcPr>
          <w:p w:rsidR="00851FC7" w:rsidRDefault="00851FC7">
            <w:pPr>
              <w:pStyle w:val="CRCoverPage"/>
              <w:spacing w:after="0"/>
              <w:ind w:left="99"/>
            </w:pPr>
          </w:p>
        </w:tc>
      </w:tr>
      <w:tr w:rsidR="00851FC7">
        <w:tc>
          <w:tcPr>
            <w:tcW w:w="2694" w:type="dxa"/>
            <w:gridSpan w:val="2"/>
            <w:tcBorders>
              <w:left w:val="single" w:sz="4" w:space="0" w:color="auto"/>
            </w:tcBorders>
          </w:tcPr>
          <w:p w:rsidR="00851FC7" w:rsidRDefault="00707E5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51FC7" w:rsidRDefault="00851F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1FC7" w:rsidRDefault="00707E56">
            <w:pPr>
              <w:pStyle w:val="CRCoverPage"/>
              <w:spacing w:after="0"/>
              <w:jc w:val="center"/>
              <w:rPr>
                <w:b/>
                <w:caps/>
              </w:rPr>
            </w:pPr>
            <w:r>
              <w:rPr>
                <w:b/>
                <w:caps/>
              </w:rPr>
              <w:t>X</w:t>
            </w:r>
          </w:p>
        </w:tc>
        <w:tc>
          <w:tcPr>
            <w:tcW w:w="2977" w:type="dxa"/>
            <w:gridSpan w:val="4"/>
          </w:tcPr>
          <w:p w:rsidR="00851FC7" w:rsidRDefault="00707E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51FC7" w:rsidRDefault="00707E56">
            <w:pPr>
              <w:pStyle w:val="CRCoverPage"/>
              <w:spacing w:after="0"/>
              <w:ind w:left="99"/>
            </w:pPr>
            <w:r>
              <w:t>TS/TR ... CR ...</w:t>
            </w:r>
          </w:p>
        </w:tc>
      </w:tr>
      <w:tr w:rsidR="00851FC7">
        <w:tc>
          <w:tcPr>
            <w:tcW w:w="2694" w:type="dxa"/>
            <w:gridSpan w:val="2"/>
            <w:tcBorders>
              <w:left w:val="single" w:sz="4" w:space="0" w:color="auto"/>
            </w:tcBorders>
          </w:tcPr>
          <w:p w:rsidR="00851FC7" w:rsidRDefault="00707E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51FC7" w:rsidRDefault="00851F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1FC7" w:rsidRDefault="00707E56">
            <w:pPr>
              <w:pStyle w:val="CRCoverPage"/>
              <w:spacing w:after="0"/>
              <w:jc w:val="center"/>
              <w:rPr>
                <w:b/>
                <w:caps/>
              </w:rPr>
            </w:pPr>
            <w:r>
              <w:rPr>
                <w:b/>
                <w:caps/>
              </w:rPr>
              <w:t>x</w:t>
            </w:r>
          </w:p>
        </w:tc>
        <w:tc>
          <w:tcPr>
            <w:tcW w:w="2977" w:type="dxa"/>
            <w:gridSpan w:val="4"/>
          </w:tcPr>
          <w:p w:rsidR="00851FC7" w:rsidRDefault="00707E56">
            <w:pPr>
              <w:pStyle w:val="CRCoverPage"/>
              <w:spacing w:after="0"/>
            </w:pPr>
            <w:r>
              <w:t xml:space="preserve"> Test specifications</w:t>
            </w:r>
          </w:p>
        </w:tc>
        <w:tc>
          <w:tcPr>
            <w:tcW w:w="3401" w:type="dxa"/>
            <w:gridSpan w:val="3"/>
            <w:tcBorders>
              <w:right w:val="single" w:sz="4" w:space="0" w:color="auto"/>
            </w:tcBorders>
            <w:shd w:val="pct30" w:color="FFFF00" w:fill="auto"/>
          </w:tcPr>
          <w:p w:rsidR="00851FC7" w:rsidRDefault="00707E56">
            <w:pPr>
              <w:pStyle w:val="CRCoverPage"/>
              <w:spacing w:after="0"/>
              <w:ind w:left="99"/>
            </w:pPr>
            <w:r>
              <w:t xml:space="preserve">TS/TR ... CR ... </w:t>
            </w:r>
          </w:p>
        </w:tc>
      </w:tr>
      <w:tr w:rsidR="00851FC7">
        <w:tc>
          <w:tcPr>
            <w:tcW w:w="2694" w:type="dxa"/>
            <w:gridSpan w:val="2"/>
            <w:tcBorders>
              <w:left w:val="single" w:sz="4" w:space="0" w:color="auto"/>
            </w:tcBorders>
          </w:tcPr>
          <w:p w:rsidR="00851FC7" w:rsidRDefault="00707E5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51FC7" w:rsidRDefault="00851F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1FC7" w:rsidRDefault="00707E56">
            <w:pPr>
              <w:pStyle w:val="CRCoverPage"/>
              <w:spacing w:after="0"/>
              <w:jc w:val="center"/>
              <w:rPr>
                <w:b/>
                <w:caps/>
              </w:rPr>
            </w:pPr>
            <w:r>
              <w:rPr>
                <w:b/>
                <w:caps/>
              </w:rPr>
              <w:t>x</w:t>
            </w:r>
          </w:p>
        </w:tc>
        <w:tc>
          <w:tcPr>
            <w:tcW w:w="2977" w:type="dxa"/>
            <w:gridSpan w:val="4"/>
          </w:tcPr>
          <w:p w:rsidR="00851FC7" w:rsidRDefault="00707E56">
            <w:pPr>
              <w:pStyle w:val="CRCoverPage"/>
              <w:spacing w:after="0"/>
            </w:pPr>
            <w:r>
              <w:t xml:space="preserve"> O&amp;M Specifications</w:t>
            </w:r>
          </w:p>
        </w:tc>
        <w:tc>
          <w:tcPr>
            <w:tcW w:w="3401" w:type="dxa"/>
            <w:gridSpan w:val="3"/>
            <w:tcBorders>
              <w:right w:val="single" w:sz="4" w:space="0" w:color="auto"/>
            </w:tcBorders>
            <w:shd w:val="pct30" w:color="FFFF00" w:fill="auto"/>
          </w:tcPr>
          <w:p w:rsidR="00851FC7" w:rsidRDefault="00707E56">
            <w:pPr>
              <w:pStyle w:val="CRCoverPage"/>
              <w:spacing w:after="0"/>
              <w:ind w:left="99"/>
            </w:pPr>
            <w:r>
              <w:t xml:space="preserve">TS/TR ... CR ... </w:t>
            </w:r>
          </w:p>
        </w:tc>
      </w:tr>
      <w:tr w:rsidR="00851FC7">
        <w:tc>
          <w:tcPr>
            <w:tcW w:w="2694" w:type="dxa"/>
            <w:gridSpan w:val="2"/>
            <w:tcBorders>
              <w:left w:val="single" w:sz="4" w:space="0" w:color="auto"/>
            </w:tcBorders>
          </w:tcPr>
          <w:p w:rsidR="00851FC7" w:rsidRDefault="00851FC7">
            <w:pPr>
              <w:pStyle w:val="CRCoverPage"/>
              <w:spacing w:after="0"/>
              <w:rPr>
                <w:b/>
                <w:i/>
              </w:rPr>
            </w:pPr>
          </w:p>
        </w:tc>
        <w:tc>
          <w:tcPr>
            <w:tcW w:w="6946" w:type="dxa"/>
            <w:gridSpan w:val="9"/>
            <w:tcBorders>
              <w:right w:val="single" w:sz="4" w:space="0" w:color="auto"/>
            </w:tcBorders>
          </w:tcPr>
          <w:p w:rsidR="00851FC7" w:rsidRDefault="00851FC7">
            <w:pPr>
              <w:pStyle w:val="CRCoverPage"/>
              <w:spacing w:after="0"/>
            </w:pPr>
          </w:p>
        </w:tc>
      </w:tr>
      <w:tr w:rsidR="00851FC7">
        <w:tc>
          <w:tcPr>
            <w:tcW w:w="2694" w:type="dxa"/>
            <w:gridSpan w:val="2"/>
            <w:tcBorders>
              <w:left w:val="single" w:sz="4" w:space="0" w:color="auto"/>
              <w:bottom w:val="single" w:sz="4" w:space="0" w:color="auto"/>
            </w:tcBorders>
          </w:tcPr>
          <w:p w:rsidR="00851FC7" w:rsidRDefault="00707E5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51FC7" w:rsidRDefault="00851FC7">
            <w:pPr>
              <w:pStyle w:val="CRCoverPage"/>
              <w:spacing w:after="0"/>
              <w:rPr>
                <w:lang w:eastAsia="zh-CN"/>
              </w:rPr>
            </w:pPr>
          </w:p>
        </w:tc>
      </w:tr>
      <w:tr w:rsidR="00851FC7">
        <w:tc>
          <w:tcPr>
            <w:tcW w:w="2694" w:type="dxa"/>
            <w:gridSpan w:val="2"/>
            <w:tcBorders>
              <w:top w:val="single" w:sz="4" w:space="0" w:color="auto"/>
              <w:bottom w:val="single" w:sz="4" w:space="0" w:color="auto"/>
            </w:tcBorders>
          </w:tcPr>
          <w:p w:rsidR="00851FC7" w:rsidRDefault="00851F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51FC7" w:rsidRDefault="00851FC7">
            <w:pPr>
              <w:pStyle w:val="CRCoverPage"/>
              <w:spacing w:after="0"/>
              <w:ind w:left="100"/>
              <w:rPr>
                <w:sz w:val="8"/>
                <w:szCs w:val="8"/>
              </w:rPr>
            </w:pPr>
          </w:p>
        </w:tc>
      </w:tr>
      <w:tr w:rsidR="00851FC7">
        <w:tc>
          <w:tcPr>
            <w:tcW w:w="2694" w:type="dxa"/>
            <w:gridSpan w:val="2"/>
            <w:tcBorders>
              <w:top w:val="single" w:sz="4" w:space="0" w:color="auto"/>
              <w:left w:val="single" w:sz="4" w:space="0" w:color="auto"/>
              <w:bottom w:val="single" w:sz="4" w:space="0" w:color="auto"/>
            </w:tcBorders>
          </w:tcPr>
          <w:p w:rsidR="00851FC7" w:rsidRDefault="00707E5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51FC7" w:rsidRDefault="00851FC7">
            <w:pPr>
              <w:pStyle w:val="CRCoverPage"/>
              <w:spacing w:after="0"/>
            </w:pPr>
          </w:p>
        </w:tc>
      </w:tr>
    </w:tbl>
    <w:p w:rsidR="00851FC7" w:rsidRDefault="00851FC7">
      <w:pPr>
        <w:pStyle w:val="CRCoverPage"/>
        <w:spacing w:after="0"/>
        <w:rPr>
          <w:sz w:val="8"/>
          <w:szCs w:val="8"/>
        </w:rPr>
      </w:pPr>
    </w:p>
    <w:p w:rsidR="00851FC7" w:rsidRDefault="00851FC7">
      <w:pPr>
        <w:sectPr w:rsidR="00851FC7">
          <w:headerReference w:type="default" r:id="rId13"/>
          <w:footnotePr>
            <w:numRestart w:val="eachSect"/>
          </w:footnotePr>
          <w:pgSz w:w="11907" w:h="16840"/>
          <w:pgMar w:top="1418" w:right="1134" w:bottom="1134" w:left="1134" w:header="680" w:footer="567" w:gutter="0"/>
          <w:cols w:space="720"/>
        </w:sectPr>
      </w:pPr>
    </w:p>
    <w:p w:rsidR="00851FC7" w:rsidRDefault="00851FC7">
      <w:pPr>
        <w:overflowPunct w:val="0"/>
        <w:autoSpaceDE w:val="0"/>
        <w:autoSpaceDN w:val="0"/>
        <w:adjustRightInd w:val="0"/>
        <w:textAlignment w:val="baseline"/>
        <w:rPr>
          <w:lang w:eastAsia="zh-CN"/>
        </w:rPr>
      </w:pPr>
      <w:bookmarkStart w:id="9" w:name="_Toc52568292"/>
      <w:bookmarkStart w:id="10" w:name="_Toc46492766"/>
      <w:bookmarkStart w:id="11" w:name="_Toc29248316"/>
      <w:bookmarkStart w:id="12" w:name="_Toc37200900"/>
    </w:p>
    <w:p w:rsidR="00851FC7" w:rsidRDefault="00707E5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851FC7" w:rsidRDefault="00707E56">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3" w:name="_Toc20486799"/>
      <w:bookmarkStart w:id="14" w:name="_Toc29342091"/>
      <w:bookmarkStart w:id="15" w:name="_Toc29343230"/>
      <w:bookmarkStart w:id="16" w:name="_Toc36566481"/>
      <w:bookmarkStart w:id="17" w:name="_Toc36809890"/>
      <w:bookmarkStart w:id="18" w:name="_Toc36846254"/>
      <w:bookmarkStart w:id="19" w:name="_Toc36938907"/>
      <w:bookmarkStart w:id="20" w:name="_Toc37081886"/>
      <w:bookmarkStart w:id="21" w:name="_Toc46480512"/>
      <w:bookmarkStart w:id="22" w:name="_Toc46481746"/>
      <w:bookmarkStart w:id="23" w:name="_Toc46482980"/>
      <w:bookmarkStart w:id="24" w:name="_Toc108898284"/>
      <w:bookmarkStart w:id="25" w:name="_Toc29248369"/>
      <w:bookmarkStart w:id="26" w:name="_Toc37200956"/>
      <w:bookmarkStart w:id="27" w:name="_Toc52568348"/>
      <w:bookmarkStart w:id="28" w:name="_Toc46492822"/>
      <w:bookmarkStart w:id="29" w:name="_Toc60787215"/>
      <w:r>
        <w:rPr>
          <w:rFonts w:ascii="Arial" w:eastAsia="Times New Roman" w:hAnsi="Arial"/>
          <w:sz w:val="24"/>
          <w:lang w:eastAsia="ja-JP"/>
        </w:rPr>
        <w:t>5.3.5.4</w:t>
      </w:r>
      <w:r>
        <w:rPr>
          <w:rFonts w:ascii="Arial" w:eastAsia="Times New Roman" w:hAnsi="Arial"/>
          <w:sz w:val="24"/>
          <w:lang w:eastAsia="ja-JP"/>
        </w:rPr>
        <w:tab/>
        <w:t xml:space="preserve">Reception of an </w:t>
      </w:r>
      <w:proofErr w:type="spellStart"/>
      <w:r>
        <w:rPr>
          <w:rFonts w:ascii="Arial" w:eastAsia="Times New Roman" w:hAnsi="Arial"/>
          <w:i/>
          <w:sz w:val="24"/>
          <w:lang w:eastAsia="ja-JP"/>
        </w:rPr>
        <w:t>RRCConnectionReconfiguration</w:t>
      </w:r>
      <w:proofErr w:type="spellEnd"/>
      <w:r>
        <w:rPr>
          <w:rFonts w:ascii="Arial" w:eastAsia="Times New Roman" w:hAnsi="Arial"/>
          <w:sz w:val="24"/>
          <w:lang w:eastAsia="ja-JP"/>
        </w:rPr>
        <w:t xml:space="preserve"> including the </w:t>
      </w:r>
      <w:proofErr w:type="spellStart"/>
      <w:r>
        <w:rPr>
          <w:rFonts w:ascii="Arial" w:eastAsia="Times New Roman" w:hAnsi="Arial"/>
          <w:i/>
          <w:sz w:val="24"/>
          <w:lang w:eastAsia="ja-JP"/>
        </w:rPr>
        <w:t>mobilityControlInfo</w:t>
      </w:r>
      <w:proofErr w:type="spellEnd"/>
      <w:r>
        <w:rPr>
          <w:rFonts w:ascii="Arial" w:eastAsia="Times New Roman" w:hAnsi="Arial"/>
          <w:i/>
          <w:sz w:val="24"/>
          <w:lang w:eastAsia="ja-JP"/>
        </w:rPr>
        <w:t xml:space="preserve"> </w:t>
      </w:r>
      <w:r>
        <w:rPr>
          <w:rFonts w:ascii="Arial" w:eastAsia="Times New Roman" w:hAnsi="Arial"/>
          <w:sz w:val="24"/>
          <w:lang w:eastAsia="ja-JP"/>
        </w:rPr>
        <w:t>by the UE (handover)</w:t>
      </w:r>
      <w:bookmarkEnd w:id="13"/>
      <w:bookmarkEnd w:id="14"/>
      <w:bookmarkEnd w:id="15"/>
      <w:bookmarkEnd w:id="16"/>
      <w:bookmarkEnd w:id="17"/>
      <w:bookmarkEnd w:id="18"/>
      <w:bookmarkEnd w:id="19"/>
      <w:bookmarkEnd w:id="20"/>
      <w:bookmarkEnd w:id="21"/>
      <w:bookmarkEnd w:id="22"/>
      <w:bookmarkEnd w:id="23"/>
      <w:bookmarkEnd w:id="24"/>
    </w:p>
    <w:p w:rsidR="00851FC7" w:rsidRDefault="00707E56">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mobilityControlInfo</w:t>
      </w:r>
      <w:proofErr w:type="spellEnd"/>
      <w:r>
        <w:rPr>
          <w:rFonts w:eastAsia="Times New Roman"/>
          <w:i/>
          <w:lang w:eastAsia="ja-JP"/>
        </w:rPr>
        <w:t xml:space="preserve"> </w:t>
      </w:r>
      <w:r>
        <w:rPr>
          <w:rFonts w:eastAsia="Times New Roman"/>
          <w:lang w:eastAsia="ja-JP"/>
        </w:rPr>
        <w:t>and the</w:t>
      </w:r>
      <w:r>
        <w:rPr>
          <w:rFonts w:eastAsia="Times New Roman"/>
          <w:i/>
          <w:lang w:eastAsia="ja-JP"/>
        </w:rPr>
        <w:t xml:space="preserve"> </w:t>
      </w:r>
      <w:r>
        <w:rPr>
          <w:rFonts w:eastAsia="Times New Roman"/>
          <w:lang w:eastAsia="ja-JP"/>
        </w:rPr>
        <w:t>UE is able to comply with the configuration included in this message, the UE shall:</w:t>
      </w:r>
    </w:p>
    <w:p w:rsidR="00851FC7" w:rsidRDefault="00707E56">
      <w:pPr>
        <w:pStyle w:val="B10"/>
        <w:rPr>
          <w:ins w:id="30" w:author="CATT" w:date="2022-08-02T10:13:00Z"/>
        </w:rPr>
      </w:pPr>
      <w:ins w:id="31" w:author="CATT" w:date="2022-08-02T10:13:00Z">
        <w:r>
          <w:t>1&gt;</w:t>
        </w:r>
        <w:r>
          <w:tab/>
          <w:t xml:space="preserve">if the </w:t>
        </w:r>
        <w:proofErr w:type="spellStart"/>
        <w:r>
          <w:rPr>
            <w:i/>
            <w:iCs/>
          </w:rPr>
          <w:t>RRCConnectionReconfiguration</w:t>
        </w:r>
        <w:proofErr w:type="spellEnd"/>
        <w:r>
          <w:t xml:space="preserve"> is applied due to a conditional reconfiguration execution upon cell selection performed while timer T311 was running, as defined in 5.3.7.3:</w:t>
        </w:r>
      </w:ins>
    </w:p>
    <w:p w:rsidR="00851FC7" w:rsidRDefault="00707E56">
      <w:pPr>
        <w:pStyle w:val="B2"/>
        <w:rPr>
          <w:ins w:id="32" w:author="CATT" w:date="2022-08-02T10:13:00Z"/>
        </w:rPr>
      </w:pPr>
      <w:ins w:id="33" w:author="CATT" w:date="2022-08-02T10:13:00Z">
        <w:r>
          <w:t>2&gt;</w:t>
        </w:r>
        <w:r>
          <w:tab/>
          <w:t xml:space="preserve">remove all the entries within </w:t>
        </w:r>
        <w:proofErr w:type="spellStart"/>
        <w:r>
          <w:rPr>
            <w:i/>
          </w:rPr>
          <w:t>VarConditionalReconfiguration</w:t>
        </w:r>
        <w:proofErr w:type="spellEnd"/>
        <w:r>
          <w:t>, if any;</w:t>
        </w:r>
      </w:ins>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daps-HO</w:t>
      </w:r>
      <w:r>
        <w:rPr>
          <w:rFonts w:eastAsia="Times New Roman"/>
          <w:lang w:eastAsia="ja-JP"/>
        </w:rPr>
        <w:t xml:space="preserve"> is not configured for any DRB:</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stop timer T310, if running;</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timer T316 is running:</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stop timer T316;</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clear the information included in </w:t>
      </w:r>
      <w:proofErr w:type="spellStart"/>
      <w:r>
        <w:rPr>
          <w:rFonts w:eastAsia="Times New Roman"/>
          <w:i/>
          <w:iCs/>
          <w:lang w:eastAsia="ja-JP"/>
        </w:rPr>
        <w:t>VarRLF</w:t>
      </w:r>
      <w:proofErr w:type="spellEnd"/>
      <w:r>
        <w:rPr>
          <w:rFonts w:eastAsia="Times New Roman"/>
          <w:i/>
          <w:iCs/>
          <w:lang w:eastAsia="ja-JP"/>
        </w:rPr>
        <w:t>-Report</w:t>
      </w:r>
      <w:r>
        <w:rPr>
          <w:rFonts w:eastAsia="Times New Roman"/>
          <w:lang w:eastAsia="ja-JP"/>
        </w:rPr>
        <w:t>, if any;</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resume MCG transmission, if suspended;</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宋体"/>
          <w:lang w:eastAsia="zh-CN"/>
        </w:rPr>
        <w:t>1</w:t>
      </w:r>
      <w:r>
        <w:rPr>
          <w:rFonts w:eastAsia="Times New Roman"/>
          <w:lang w:eastAsia="ja-JP"/>
        </w:rPr>
        <w:t>&gt;</w:t>
      </w:r>
      <w:r>
        <w:rPr>
          <w:rFonts w:eastAsia="Times New Roman"/>
          <w:lang w:eastAsia="ja-JP"/>
        </w:rPr>
        <w:tab/>
        <w:t>stop timer T31</w:t>
      </w:r>
      <w:r>
        <w:rPr>
          <w:rFonts w:eastAsia="宋体"/>
          <w:lang w:eastAsia="zh-CN"/>
        </w:rPr>
        <w:t>2</w:t>
      </w:r>
      <w:r>
        <w:rPr>
          <w:rFonts w:eastAsia="Times New Roman"/>
          <w:lang w:eastAsia="ja-JP"/>
        </w:rPr>
        <w:t>, if running;</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start timer T304 with the timer value set to </w:t>
      </w:r>
      <w:r>
        <w:rPr>
          <w:rFonts w:eastAsia="Times New Roman"/>
          <w:i/>
          <w:iCs/>
          <w:lang w:eastAsia="ja-JP"/>
        </w:rPr>
        <w:t>t304,</w:t>
      </w:r>
      <w:r>
        <w:rPr>
          <w:rFonts w:eastAsia="Times New Roman"/>
          <w:lang w:eastAsia="ja-JP"/>
        </w:rPr>
        <w:t xml:space="preserve"> as included in the </w:t>
      </w:r>
      <w:proofErr w:type="spellStart"/>
      <w:r>
        <w:rPr>
          <w:rFonts w:eastAsia="Times New Roman"/>
          <w:i/>
          <w:lang w:eastAsia="ja-JP"/>
        </w:rPr>
        <w:t>mobilityControlInfo</w:t>
      </w:r>
      <w:proofErr w:type="spellEnd"/>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stop timer T370, if running;</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carrierFreq</w:t>
      </w:r>
      <w:proofErr w:type="spellEnd"/>
      <w:r>
        <w:rPr>
          <w:rFonts w:eastAsia="Times New Roman"/>
          <w:lang w:eastAsia="ja-JP"/>
        </w:rPr>
        <w:t xml:space="preserve"> is included:</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consider the target </w:t>
      </w:r>
      <w:proofErr w:type="spellStart"/>
      <w:r>
        <w:rPr>
          <w:rFonts w:eastAsia="Times New Roman"/>
          <w:lang w:eastAsia="ja-JP"/>
        </w:rPr>
        <w:t>PCell</w:t>
      </w:r>
      <w:proofErr w:type="spellEnd"/>
      <w:r>
        <w:rPr>
          <w:rFonts w:eastAsia="Times New Roman"/>
          <w:lang w:eastAsia="ja-JP"/>
        </w:rPr>
        <w:t xml:space="preserve"> to be one on the frequency indicated by the </w:t>
      </w:r>
      <w:proofErr w:type="spellStart"/>
      <w:r>
        <w:rPr>
          <w:rFonts w:eastAsia="Times New Roman"/>
          <w:i/>
          <w:lang w:eastAsia="ja-JP"/>
        </w:rPr>
        <w:t>carrierFreq</w:t>
      </w:r>
      <w:proofErr w:type="spellEnd"/>
      <w:r>
        <w:rPr>
          <w:rFonts w:eastAsia="Times New Roman"/>
          <w:lang w:eastAsia="ja-JP"/>
        </w:rPr>
        <w:t xml:space="preserve"> with a physical cell identity indicated by the </w:t>
      </w:r>
      <w:proofErr w:type="spellStart"/>
      <w:r>
        <w:rPr>
          <w:rFonts w:eastAsia="Times New Roman"/>
          <w:i/>
          <w:lang w:eastAsia="ja-JP"/>
        </w:rPr>
        <w:t>targetPhysCellId</w:t>
      </w:r>
      <w:proofErr w:type="spellEnd"/>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consider the target </w:t>
      </w:r>
      <w:proofErr w:type="spellStart"/>
      <w:r>
        <w:rPr>
          <w:rFonts w:eastAsia="Times New Roman"/>
          <w:lang w:eastAsia="ja-JP"/>
        </w:rPr>
        <w:t>PCell</w:t>
      </w:r>
      <w:proofErr w:type="spellEnd"/>
      <w:r>
        <w:rPr>
          <w:rFonts w:eastAsia="Times New Roman"/>
          <w:lang w:eastAsia="ja-JP"/>
        </w:rPr>
        <w:t xml:space="preserve"> to be one on the frequency of the source </w:t>
      </w:r>
      <w:proofErr w:type="spellStart"/>
      <w:r>
        <w:rPr>
          <w:rFonts w:eastAsia="Times New Roman"/>
          <w:lang w:eastAsia="ja-JP"/>
        </w:rPr>
        <w:t>PCell</w:t>
      </w:r>
      <w:proofErr w:type="spellEnd"/>
      <w:r>
        <w:rPr>
          <w:rFonts w:eastAsia="Times New Roman"/>
          <w:lang w:eastAsia="ja-JP"/>
        </w:rPr>
        <w:t xml:space="preserve"> with a physical cell identity indicated by the </w:t>
      </w:r>
      <w:proofErr w:type="spellStart"/>
      <w:r>
        <w:rPr>
          <w:rFonts w:eastAsia="Times New Roman"/>
          <w:i/>
          <w:lang w:eastAsia="ja-JP"/>
        </w:rPr>
        <w:t>targetPhysCellId</w:t>
      </w:r>
      <w:proofErr w:type="spellEnd"/>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if T309 is running:</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stop timer T309 for all access categories;</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actions as specified in 5.3.16.4.</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start synchronising to the DL of the target </w:t>
      </w:r>
      <w:proofErr w:type="spellStart"/>
      <w:r>
        <w:rPr>
          <w:rFonts w:eastAsia="Times New Roman"/>
          <w:lang w:eastAsia="ja-JP"/>
        </w:rPr>
        <w:t>PCell</w:t>
      </w:r>
      <w:proofErr w:type="spellEnd"/>
      <w:r>
        <w:rPr>
          <w:rFonts w:eastAsia="Times New Roman"/>
          <w:lang w:eastAsia="ja-JP"/>
        </w:rPr>
        <w:t>;</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1:</w:t>
      </w:r>
      <w:r>
        <w:rPr>
          <w:rFonts w:eastAsia="Times New Roman"/>
          <w:lang w:eastAsia="ja-JP"/>
        </w:rPr>
        <w:tab/>
        <w:t>The UE should perform the handover as soon as possible following the reception of the RRC message triggering the handover, which could be before confirming successful reception (HARQ and ARQ) of this message.</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if BL UE or UE in CE: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sameSFN</w:t>
      </w:r>
      <w:proofErr w:type="spellEnd"/>
      <w:r>
        <w:rPr>
          <w:rFonts w:eastAsia="Times New Roman"/>
          <w:i/>
          <w:lang w:eastAsia="ja-JP"/>
        </w:rPr>
        <w:t>-Indication</w:t>
      </w:r>
      <w:r>
        <w:rPr>
          <w:rFonts w:eastAsia="Times New Roman"/>
          <w:lang w:eastAsia="ja-JP"/>
        </w:rPr>
        <w:t xml:space="preserve"> is not present in </w:t>
      </w:r>
      <w:proofErr w:type="spellStart"/>
      <w:r>
        <w:rPr>
          <w:rFonts w:eastAsia="Times New Roman"/>
          <w:i/>
          <w:lang w:eastAsia="ja-JP"/>
        </w:rPr>
        <w:t>mobilityControlInfo</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acquire the </w:t>
      </w:r>
      <w:proofErr w:type="spellStart"/>
      <w:r>
        <w:rPr>
          <w:rFonts w:eastAsia="Times New Roman"/>
          <w:i/>
          <w:iCs/>
          <w:lang w:eastAsia="ja-JP"/>
        </w:rPr>
        <w:t>MasterInformationBlock</w:t>
      </w:r>
      <w:proofErr w:type="spellEnd"/>
      <w:r>
        <w:rPr>
          <w:rFonts w:eastAsia="宋体"/>
          <w:lang w:eastAsia="zh-CN"/>
        </w:rPr>
        <w:t xml:space="preserve"> in the </w:t>
      </w:r>
      <w:r>
        <w:rPr>
          <w:rFonts w:eastAsia="Times New Roman"/>
          <w:lang w:eastAsia="ja-JP"/>
        </w:rPr>
        <w:t xml:space="preserve">target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w:t>
      </w:r>
      <w:proofErr w:type="spellStart"/>
      <w:r>
        <w:rPr>
          <w:rFonts w:eastAsia="Times New Roman"/>
          <w:i/>
          <w:lang w:eastAsia="ja-JP"/>
        </w:rPr>
        <w:t>makeBeforeBreak</w:t>
      </w:r>
      <w:proofErr w:type="spellEnd"/>
      <w:r>
        <w:rPr>
          <w:rFonts w:eastAsia="Times New Roman"/>
          <w:lang w:eastAsia="ja-JP"/>
        </w:rPr>
        <w:t xml:space="preserve"> is configured:</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the remainder of this procedure including and following resetting MAC after the UE has stopped the uplink transmission/downlink reception with the source </w:t>
      </w:r>
      <w:proofErr w:type="spellStart"/>
      <w:r>
        <w:rPr>
          <w:rFonts w:eastAsia="Times New Roman"/>
          <w:lang w:eastAsia="ja-JP"/>
        </w:rPr>
        <w:t>PCell</w:t>
      </w:r>
      <w:proofErr w:type="spellEnd"/>
      <w:r>
        <w:rPr>
          <w:rFonts w:eastAsia="Times New Roman"/>
          <w:lang w:eastAsia="ja-JP"/>
        </w:rPr>
        <w:t>;</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lastRenderedPageBreak/>
        <w:t>NOTE 1a:</w:t>
      </w:r>
      <w:r>
        <w:rPr>
          <w:rFonts w:eastAsia="Times New Roman"/>
          <w:lang w:eastAsia="ja-JP"/>
        </w:rPr>
        <w:tab/>
        <w:t xml:space="preserve">It is up to UE implementation when to stop the uplink transmission/ downlink reception with the source </w:t>
      </w:r>
      <w:proofErr w:type="spellStart"/>
      <w:r>
        <w:rPr>
          <w:rFonts w:eastAsia="Times New Roman"/>
          <w:lang w:eastAsia="ja-JP"/>
        </w:rPr>
        <w:t>PCell</w:t>
      </w:r>
      <w:proofErr w:type="spellEnd"/>
      <w:r>
        <w:rPr>
          <w:rFonts w:eastAsia="Times New Roman"/>
          <w:lang w:eastAsia="ja-JP"/>
        </w:rPr>
        <w:t xml:space="preserve"> to initiate re-tuning for connection to the target cell, as specified in TS 36.133 [16], if </w:t>
      </w:r>
      <w:proofErr w:type="spellStart"/>
      <w:r>
        <w:rPr>
          <w:rFonts w:eastAsia="Times New Roman"/>
          <w:i/>
          <w:lang w:eastAsia="ja-JP"/>
        </w:rPr>
        <w:t>makeBeforeBreak</w:t>
      </w:r>
      <w:proofErr w:type="spellEnd"/>
      <w:r>
        <w:rPr>
          <w:rFonts w:eastAsia="Times New Roman"/>
          <w:lang w:eastAsia="ja-JP"/>
        </w:rPr>
        <w:t xml:space="preserve"> is configured.</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 xml:space="preserve">NOTE 1b: It is up to UE implementation when to stop the uplink transmission/ downlink reception with the source </w:t>
      </w:r>
      <w:proofErr w:type="spellStart"/>
      <w:r>
        <w:rPr>
          <w:rFonts w:eastAsia="Times New Roman"/>
          <w:lang w:eastAsia="ja-JP"/>
        </w:rPr>
        <w:t>SCell</w:t>
      </w:r>
      <w:proofErr w:type="spellEnd"/>
      <w:r>
        <w:rPr>
          <w:rFonts w:eastAsia="Times New Roman"/>
          <w:lang w:eastAsia="ja-JP"/>
        </w:rPr>
        <w:t xml:space="preserve">(s) after receiving </w:t>
      </w:r>
      <w:proofErr w:type="spellStart"/>
      <w:r>
        <w:rPr>
          <w:rFonts w:eastAsia="Times New Roman"/>
          <w:i/>
          <w:lang w:eastAsia="ja-JP"/>
        </w:rPr>
        <w:t>RRCConnectionReconfiguration</w:t>
      </w:r>
      <w:proofErr w:type="spellEnd"/>
      <w:r>
        <w:rPr>
          <w:rFonts w:eastAsia="Times New Roman"/>
          <w:lang w:eastAsia="ja-JP"/>
        </w:rPr>
        <w:t xml:space="preserve"> message.</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daps-HO</w:t>
      </w:r>
      <w:r>
        <w:rPr>
          <w:rFonts w:eastAsia="Times New Roman"/>
          <w:lang w:eastAsia="ja-JP"/>
        </w:rPr>
        <w:t xml:space="preserve"> is configured for any DRB:</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establish a MAC entity for the target </w:t>
      </w:r>
      <w:proofErr w:type="spellStart"/>
      <w:r>
        <w:rPr>
          <w:rFonts w:eastAsia="Times New Roman"/>
          <w:lang w:eastAsia="ja-JP"/>
        </w:rPr>
        <w:t>PCell</w:t>
      </w:r>
      <w:proofErr w:type="spellEnd"/>
      <w:r>
        <w:rPr>
          <w:rFonts w:eastAsia="Times New Roman"/>
          <w:lang w:eastAsia="ja-JP"/>
        </w:rPr>
        <w:t xml:space="preserve">, with the same configuration as the MAC entity for the source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 each DRB configured with </w:t>
      </w:r>
      <w:r>
        <w:rPr>
          <w:rFonts w:eastAsia="Times New Roman"/>
          <w:i/>
          <w:iCs/>
          <w:lang w:eastAsia="ja-JP"/>
        </w:rPr>
        <w:t>daps-HO</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establish the RLC entity or entities and the associated DTCH logical channel for the target </w:t>
      </w:r>
      <w:proofErr w:type="spellStart"/>
      <w:r>
        <w:rPr>
          <w:rFonts w:eastAsia="Times New Roman"/>
          <w:lang w:eastAsia="ja-JP"/>
        </w:rPr>
        <w:t>PCell</w:t>
      </w:r>
      <w:proofErr w:type="spellEnd"/>
      <w:r>
        <w:rPr>
          <w:rFonts w:eastAsia="Times New Roman"/>
          <w:lang w:eastAsia="ja-JP"/>
        </w:rPr>
        <w:t xml:space="preserve">, with the same configurations as for the source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reconfigure the PDCP entity to configure DAPS as specified in TS36.323 [8].</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 each DRB not configured with </w:t>
      </w:r>
      <w:r>
        <w:rPr>
          <w:rFonts w:eastAsia="Times New Roman"/>
          <w:i/>
          <w:iCs/>
          <w:lang w:eastAsia="ja-JP"/>
        </w:rPr>
        <w:t>daps-HO</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re-establish PDCP;</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re-establish the RLC entity and associate it, and the associated DTCH logical channel, to the target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for each SRB:</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establish a PDCP entity for the target </w:t>
      </w:r>
      <w:proofErr w:type="spellStart"/>
      <w:r>
        <w:rPr>
          <w:rFonts w:eastAsia="Times New Roman"/>
          <w:lang w:eastAsia="ja-JP"/>
        </w:rPr>
        <w:t>PCell</w:t>
      </w:r>
      <w:proofErr w:type="spellEnd"/>
      <w:r>
        <w:rPr>
          <w:rFonts w:eastAsia="Times New Roman"/>
          <w:lang w:eastAsia="ja-JP"/>
        </w:rPr>
        <w:t xml:space="preserve">, with the same configuration as the PDCP entity for the source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establish an RLC entity and an associated DCCH logical channel for the target </w:t>
      </w:r>
      <w:proofErr w:type="spellStart"/>
      <w:r>
        <w:rPr>
          <w:rFonts w:eastAsia="Times New Roman"/>
          <w:lang w:eastAsia="ja-JP"/>
        </w:rPr>
        <w:t>PCell</w:t>
      </w:r>
      <w:proofErr w:type="spellEnd"/>
      <w:r>
        <w:rPr>
          <w:rFonts w:eastAsia="Times New Roman"/>
          <w:lang w:eastAsia="ja-JP"/>
        </w:rPr>
        <w:t xml:space="preserve">, with the same configuration as for the source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suspend the SRBs for the source </w:t>
      </w:r>
      <w:proofErr w:type="spellStart"/>
      <w:r>
        <w:rPr>
          <w:rFonts w:eastAsia="Times New Roman"/>
          <w:lang w:eastAsia="ja-JP"/>
        </w:rPr>
        <w:t>PCell</w:t>
      </w:r>
      <w:proofErr w:type="spellEnd"/>
      <w:r>
        <w:rPr>
          <w:rFonts w:eastAsia="Times New Roman"/>
          <w:lang w:eastAsia="ja-JP"/>
        </w:rPr>
        <w:t>;</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1c:</w:t>
      </w:r>
      <w:r>
        <w:rPr>
          <w:rFonts w:eastAsia="Times New Roman"/>
          <w:lang w:eastAsia="ja-JP"/>
        </w:rPr>
        <w:tab/>
        <w:t xml:space="preserve">In order to understand if a </w:t>
      </w:r>
      <w:r>
        <w:rPr>
          <w:rFonts w:eastAsia="Times New Roman"/>
          <w:i/>
          <w:iCs/>
          <w:lang w:eastAsia="ja-JP"/>
        </w:rPr>
        <w:t>daps-HO</w:t>
      </w:r>
      <w:r>
        <w:rPr>
          <w:rFonts w:eastAsia="Times New Roman"/>
          <w:lang w:eastAsia="ja-JP"/>
        </w:rPr>
        <w:t xml:space="preserve"> is configured, the UE needs to check the presence of the field </w:t>
      </w:r>
      <w:r>
        <w:rPr>
          <w:rFonts w:eastAsia="Times New Roman"/>
          <w:i/>
          <w:iCs/>
          <w:lang w:eastAsia="ja-JP"/>
        </w:rPr>
        <w:t>daps-HO</w:t>
      </w:r>
      <w:r>
        <w:rPr>
          <w:rFonts w:eastAsia="Times New Roman"/>
          <w:lang w:eastAsia="ja-JP"/>
        </w:rPr>
        <w:t xml:space="preserve"> within the received </w:t>
      </w:r>
      <w:proofErr w:type="spellStart"/>
      <w:r>
        <w:rPr>
          <w:rFonts w:eastAsia="Times New Roman"/>
          <w:i/>
          <w:iCs/>
          <w:lang w:eastAsia="ja-JP"/>
        </w:rPr>
        <w:t>RadioResourceConfigDedicated</w:t>
      </w:r>
      <w:proofErr w:type="spellEnd"/>
      <w:r>
        <w:rPr>
          <w:rFonts w:eastAsia="Times New Roman"/>
          <w:lang w:eastAsia="ja-JP"/>
        </w:rPr>
        <w:t xml:space="preserve"> IE.</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1d:</w:t>
      </w:r>
      <w:r>
        <w:rPr>
          <w:rFonts w:eastAsia="Times New Roman"/>
          <w:lang w:eastAsia="ja-JP"/>
        </w:rPr>
        <w:tab/>
        <w:t xml:space="preserve">In DAPS handover, the UE may re-establish PDCP and RLC entity for a DRB not configured with </w:t>
      </w:r>
      <w:r>
        <w:rPr>
          <w:rFonts w:eastAsia="Times New Roman"/>
          <w:i/>
          <w:iCs/>
          <w:lang w:eastAsia="ja-JP"/>
        </w:rPr>
        <w:t>daps-HO</w:t>
      </w:r>
      <w:r>
        <w:rPr>
          <w:rFonts w:eastAsia="Times New Roman"/>
          <w:lang w:eastAsia="ja-JP"/>
        </w:rPr>
        <w:t xml:space="preserve"> when MAC successfully completes the random access procedure. In this case, the UE suspends data transmission and reception for all DRBs not configured with </w:t>
      </w:r>
      <w:r>
        <w:rPr>
          <w:rFonts w:eastAsia="Times New Roman"/>
          <w:i/>
          <w:iCs/>
          <w:lang w:eastAsia="ja-JP"/>
        </w:rPr>
        <w:t>daps-HO</w:t>
      </w:r>
      <w:r>
        <w:rPr>
          <w:rFonts w:eastAsia="Times New Roman"/>
          <w:lang w:eastAsia="ja-JP"/>
        </w:rPr>
        <w:t xml:space="preserve"> in the source </w:t>
      </w:r>
      <w:proofErr w:type="spellStart"/>
      <w:r>
        <w:rPr>
          <w:rFonts w:eastAsia="Times New Roman"/>
          <w:lang w:eastAsia="ja-JP"/>
        </w:rPr>
        <w:t>PCell</w:t>
      </w:r>
      <w:proofErr w:type="spellEnd"/>
      <w:r>
        <w:rPr>
          <w:rFonts w:eastAsia="Times New Roman"/>
          <w:lang w:eastAsia="ja-JP"/>
        </w:rPr>
        <w:t xml:space="preserve"> for the duration of the DAPS handover.</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else (if </w:t>
      </w:r>
      <w:r>
        <w:rPr>
          <w:rFonts w:eastAsia="Times New Roman"/>
          <w:i/>
          <w:lang w:eastAsia="ja-JP"/>
        </w:rPr>
        <w:t>daps-HO</w:t>
      </w:r>
      <w:r>
        <w:rPr>
          <w:rFonts w:eastAsia="Times New Roman"/>
          <w:lang w:eastAsia="ja-JP"/>
        </w:rPr>
        <w:t xml:space="preserve"> is not configured):</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reset MCG MAC and SCG MAC, if configured;</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release </w:t>
      </w:r>
      <w:proofErr w:type="spellStart"/>
      <w:r>
        <w:rPr>
          <w:rFonts w:eastAsia="Times New Roman"/>
          <w:i/>
          <w:lang w:eastAsia="ja-JP"/>
        </w:rPr>
        <w:t>uplinkDataCompression</w:t>
      </w:r>
      <w:proofErr w:type="spellEnd"/>
      <w:r>
        <w:rPr>
          <w:rFonts w:eastAsia="Times New Roman"/>
          <w:lang w:eastAsia="ja-JP"/>
        </w:rPr>
        <w:t>, if configured;</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re-establish PDCP for all RBs configured with </w:t>
      </w:r>
      <w:proofErr w:type="spellStart"/>
      <w:r>
        <w:rPr>
          <w:rFonts w:eastAsia="Times New Roman"/>
          <w:i/>
          <w:lang w:eastAsia="ja-JP"/>
        </w:rPr>
        <w:t>pdcp-config</w:t>
      </w:r>
      <w:proofErr w:type="spellEnd"/>
      <w:r>
        <w:rPr>
          <w:rFonts w:eastAsia="Times New Roman"/>
          <w:lang w:eastAsia="ja-JP"/>
        </w:rPr>
        <w:t xml:space="preserve"> that are established;</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w:t>
      </w:r>
      <w:r>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2a:</w:t>
      </w:r>
      <w:r>
        <w:rPr>
          <w:rFonts w:eastAsia="Times New Roman"/>
          <w:lang w:eastAsia="ja-JP"/>
        </w:rPr>
        <w:tab/>
        <w:t xml:space="preserve">At handover the </w:t>
      </w:r>
      <w:proofErr w:type="spellStart"/>
      <w:r>
        <w:rPr>
          <w:rFonts w:eastAsia="Times New Roman"/>
          <w:i/>
          <w:lang w:eastAsia="ja-JP"/>
        </w:rPr>
        <w:t>reestablishPDCP</w:t>
      </w:r>
      <w:proofErr w:type="spellEnd"/>
      <w:r>
        <w:rPr>
          <w:rFonts w:eastAsia="Times New Roman"/>
          <w:lang w:eastAsia="ja-JP"/>
        </w:rPr>
        <w:t xml:space="preserve"> flag will be set for all RBs configured with NR PDCP in </w:t>
      </w:r>
      <w:r>
        <w:rPr>
          <w:rFonts w:eastAsia="Times New Roman"/>
          <w:i/>
          <w:lang w:eastAsia="ja-JP"/>
        </w:rPr>
        <w:t>nr-RadioBearerConfig1</w:t>
      </w:r>
      <w:r>
        <w:rPr>
          <w:rFonts w:eastAsia="Times New Roman"/>
          <w:lang w:eastAsia="ja-JP"/>
        </w:rPr>
        <w:t xml:space="preserve"> or </w:t>
      </w:r>
      <w:r>
        <w:rPr>
          <w:rFonts w:eastAsia="Times New Roman"/>
          <w:i/>
          <w:lang w:eastAsia="ja-JP"/>
        </w:rPr>
        <w:t xml:space="preserve">nr-RadioBearerConfig2 </w:t>
      </w:r>
      <w:r>
        <w:rPr>
          <w:rFonts w:eastAsia="Times New Roman"/>
          <w:lang w:eastAsia="ja-JP"/>
        </w:rPr>
        <w:t>TS 38.331 [82] which will cause the PDCP entity to be re-established also for these RBs.</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re-establish MCG RLC and SCG RLC, if configured, for all RBs that are established;</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lang w:eastAsia="ja-JP"/>
        </w:rPr>
        <w:t>SCell</w:t>
      </w:r>
      <w:proofErr w:type="spellEnd"/>
      <w:r>
        <w:rPr>
          <w:rFonts w:eastAsia="Times New Roman"/>
          <w:lang w:eastAsia="ja-JP"/>
        </w:rPr>
        <w:t xml:space="preserve"> configured for the UE other than the </w:t>
      </w:r>
      <w:proofErr w:type="spellStart"/>
      <w:r>
        <w:rPr>
          <w:rFonts w:eastAsia="Times New Roman"/>
          <w:lang w:eastAsia="ja-JP"/>
        </w:rPr>
        <w:t>PSCell</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ja-JP"/>
        </w:rPr>
        <w:t>sCellState</w:t>
      </w:r>
      <w:proofErr w:type="spellEnd"/>
      <w:r>
        <w:rPr>
          <w:rFonts w:eastAsia="Times New Roman"/>
          <w:lang w:eastAsia="ja-JP"/>
        </w:rPr>
        <w:t xml:space="preserve"> for the </w:t>
      </w:r>
      <w:proofErr w:type="spellStart"/>
      <w:r>
        <w:rPr>
          <w:rFonts w:eastAsia="Times New Roman"/>
          <w:lang w:eastAsia="ja-JP"/>
        </w:rPr>
        <w:t>SCell</w:t>
      </w:r>
      <w:proofErr w:type="spellEnd"/>
      <w:r>
        <w:rPr>
          <w:rFonts w:eastAsia="Times New Roman"/>
          <w:lang w:eastAsia="ja-JP"/>
        </w:rPr>
        <w:t xml:space="preserve"> and indicates </w:t>
      </w:r>
      <w:r>
        <w:rPr>
          <w:rFonts w:eastAsia="Times New Roman"/>
          <w:i/>
          <w:lang w:eastAsia="ja-JP"/>
        </w:rPr>
        <w:t>activated</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configure lower layers to consider the </w:t>
      </w:r>
      <w:proofErr w:type="spellStart"/>
      <w:r>
        <w:rPr>
          <w:rFonts w:eastAsia="Times New Roman"/>
          <w:lang w:eastAsia="ja-JP"/>
        </w:rPr>
        <w:t>SCell</w:t>
      </w:r>
      <w:proofErr w:type="spellEnd"/>
      <w:r>
        <w:rPr>
          <w:rFonts w:eastAsia="Times New Roman"/>
          <w:lang w:eastAsia="ja-JP"/>
        </w:rPr>
        <w:t xml:space="preserve"> to be in activated state;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else if the received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ja-JP"/>
        </w:rPr>
        <w:t>sCellState</w:t>
      </w:r>
      <w:proofErr w:type="spellEnd"/>
      <w:r>
        <w:rPr>
          <w:rFonts w:eastAsia="Times New Roman"/>
          <w:lang w:eastAsia="ja-JP"/>
        </w:rPr>
        <w:t xml:space="preserve"> for the </w:t>
      </w:r>
      <w:proofErr w:type="spellStart"/>
      <w:r>
        <w:rPr>
          <w:rFonts w:eastAsia="Times New Roman"/>
          <w:lang w:eastAsia="ja-JP"/>
        </w:rPr>
        <w:t>SCell</w:t>
      </w:r>
      <w:proofErr w:type="spellEnd"/>
      <w:r>
        <w:rPr>
          <w:rFonts w:eastAsia="Times New Roman"/>
          <w:lang w:eastAsia="ja-JP"/>
        </w:rPr>
        <w:t xml:space="preserve"> and indicates </w:t>
      </w:r>
      <w:r>
        <w:rPr>
          <w:rFonts w:eastAsia="Times New Roman"/>
          <w:i/>
          <w:lang w:eastAsia="ja-JP"/>
        </w:rPr>
        <w:t>dormant</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configure lower layers to consider the </w:t>
      </w:r>
      <w:proofErr w:type="spellStart"/>
      <w:r>
        <w:rPr>
          <w:rFonts w:eastAsia="Times New Roman"/>
          <w:lang w:eastAsia="ja-JP"/>
        </w:rPr>
        <w:t>SCell</w:t>
      </w:r>
      <w:proofErr w:type="spellEnd"/>
      <w:r>
        <w:rPr>
          <w:rFonts w:eastAsia="Times New Roman"/>
          <w:lang w:eastAsia="ja-JP"/>
        </w:rPr>
        <w:t xml:space="preserve"> to be in dormant state;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configure lower layers to consider the </w:t>
      </w:r>
      <w:proofErr w:type="spellStart"/>
      <w:r>
        <w:rPr>
          <w:rFonts w:eastAsia="Times New Roman"/>
          <w:lang w:eastAsia="ja-JP"/>
        </w:rPr>
        <w:t>SCell</w:t>
      </w:r>
      <w:proofErr w:type="spellEnd"/>
      <w:r>
        <w:rPr>
          <w:rFonts w:eastAsia="Times New Roman"/>
          <w:lang w:eastAsia="ja-JP"/>
        </w:rPr>
        <w:t xml:space="preserve"> to be in deactivated state;</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apply the value of the </w:t>
      </w:r>
      <w:proofErr w:type="spellStart"/>
      <w:r>
        <w:rPr>
          <w:rFonts w:eastAsia="Times New Roman"/>
          <w:i/>
          <w:lang w:eastAsia="ja-JP"/>
        </w:rPr>
        <w:t>newUE</w:t>
      </w:r>
      <w:proofErr w:type="spellEnd"/>
      <w:r>
        <w:rPr>
          <w:rFonts w:eastAsia="Times New Roman"/>
          <w:i/>
          <w:lang w:eastAsia="ja-JP"/>
        </w:rPr>
        <w:t>-Identity</w:t>
      </w:r>
      <w:r>
        <w:rPr>
          <w:rFonts w:eastAsia="Times New Roman"/>
          <w:lang w:eastAsia="ja-JP"/>
        </w:rPr>
        <w:t xml:space="preserve"> as the C-RNTI in the target MCG;</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fullConfig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radio configuration procedure as specified in 5.3.5.8;</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configure lower layers in accordance with the received </w:t>
      </w:r>
      <w:proofErr w:type="spellStart"/>
      <w:r>
        <w:rPr>
          <w:rFonts w:eastAsia="Times New Roman"/>
          <w:i/>
          <w:lang w:eastAsia="ja-JP"/>
        </w:rPr>
        <w:t>radioResourceConfigCommon</w:t>
      </w:r>
      <w:proofErr w:type="spellEnd"/>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zh-TW"/>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rach</w:t>
      </w:r>
      <w:proofErr w:type="spellEnd"/>
      <w:r>
        <w:rPr>
          <w:rFonts w:eastAsia="Times New Roman"/>
          <w:i/>
          <w:lang w:eastAsia="ja-JP"/>
        </w:rPr>
        <w:t>-Skip</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zh-CN"/>
        </w:rPr>
      </w:pPr>
      <w:r>
        <w:rPr>
          <w:rFonts w:eastAsia="Times New Roman"/>
          <w:lang w:eastAsia="ja-JP"/>
        </w:rPr>
        <w:t>2&gt;</w:t>
      </w:r>
      <w:r>
        <w:rPr>
          <w:rFonts w:eastAsia="Times New Roman"/>
          <w:lang w:eastAsia="ja-JP"/>
        </w:rPr>
        <w:tab/>
        <w:t xml:space="preserve">configure lower layers to apply the </w:t>
      </w:r>
      <w:proofErr w:type="spellStart"/>
      <w:r>
        <w:rPr>
          <w:rFonts w:eastAsia="Times New Roman"/>
          <w:i/>
          <w:lang w:eastAsia="ja-JP"/>
        </w:rPr>
        <w:t>rach</w:t>
      </w:r>
      <w:proofErr w:type="spellEnd"/>
      <w:r>
        <w:rPr>
          <w:rFonts w:eastAsia="Times New Roman"/>
          <w:i/>
          <w:lang w:eastAsia="ja-JP"/>
        </w:rPr>
        <w:t>-Skip</w:t>
      </w:r>
      <w:r>
        <w:rPr>
          <w:rFonts w:eastAsia="Times New Roman"/>
          <w:lang w:eastAsia="ja-JP"/>
        </w:rPr>
        <w:t xml:space="preserve"> for the target MCG, as specified in TS 36.213 [23] and 36.321 [6];</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zh-CN"/>
        </w:rPr>
      </w:pPr>
      <w:r>
        <w:rPr>
          <w:rFonts w:eastAsia="Times New Roman"/>
          <w:lang w:eastAsia="zh-TW"/>
        </w:rPr>
        <w:t>1&gt;</w:t>
      </w:r>
      <w:r>
        <w:rPr>
          <w:rFonts w:eastAsia="Times New Roman"/>
          <w:lang w:eastAsia="zh-TW"/>
        </w:rPr>
        <w:tab/>
      </w:r>
      <w:r>
        <w:rPr>
          <w:rFonts w:eastAsia="Times New Roman"/>
          <w:lang w:eastAsia="ja-JP"/>
        </w:rPr>
        <w:t xml:space="preserve">configure lower layers in accordance with any additional fields, not covered in the previous, if included in the received </w:t>
      </w:r>
      <w:proofErr w:type="spellStart"/>
      <w:r>
        <w:rPr>
          <w:rFonts w:eastAsia="Times New Roman"/>
          <w:lang w:eastAsia="ja-JP"/>
        </w:rPr>
        <w:t>mobilityControlInfo</w:t>
      </w:r>
      <w:proofErr w:type="spellEnd"/>
      <w:r>
        <w:rPr>
          <w:rFonts w:eastAsia="Times New Roman"/>
          <w:lang w:eastAsia="zh-TW"/>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sCellToReleaseList</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zh-CN"/>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release as specified in 5.3.10.3a;</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sCellGroupToReleaseList</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group release as specified in 5.3.10.3d;</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scg</w:t>
      </w:r>
      <w:proofErr w:type="spellEnd"/>
      <w:r>
        <w:rPr>
          <w:rFonts w:eastAsia="Times New Roman"/>
          <w:i/>
          <w:lang w:eastAsia="ja-JP"/>
        </w:rPr>
        <w:t>-Configuration</w:t>
      </w:r>
      <w:r>
        <w:rPr>
          <w:rFonts w:eastAsia="Times New Roman"/>
          <w:lang w:eastAsia="ja-JP"/>
        </w:rPr>
        <w:t>; or</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current UE configuration includes one or more split DRBs and the received </w:t>
      </w:r>
      <w:proofErr w:type="spellStart"/>
      <w:r>
        <w:rPr>
          <w:rFonts w:eastAsia="Times New Roman"/>
          <w:i/>
          <w:lang w:eastAsia="ja-JP"/>
        </w:rPr>
        <w:t>RRCConnectionReconfiguration</w:t>
      </w:r>
      <w:proofErr w:type="spellEnd"/>
      <w:r>
        <w:rPr>
          <w:rFonts w:eastAsia="Times New Roman"/>
          <w:lang w:eastAsia="ja-JP"/>
        </w:rPr>
        <w:t xml:space="preserve"> includes </w:t>
      </w:r>
      <w:proofErr w:type="spellStart"/>
      <w:r>
        <w:rPr>
          <w:rFonts w:eastAsia="Times New Roman"/>
          <w:i/>
          <w:lang w:eastAsia="ja-JP"/>
        </w:rPr>
        <w:t>radioResourceConfigDedicated</w:t>
      </w:r>
      <w:proofErr w:type="spellEnd"/>
      <w:r>
        <w:rPr>
          <w:rFonts w:eastAsia="Times New Roman"/>
          <w:lang w:eastAsia="ja-JP"/>
        </w:rPr>
        <w:t xml:space="preserve"> including </w:t>
      </w:r>
      <w:proofErr w:type="spellStart"/>
      <w:r>
        <w:rPr>
          <w:rFonts w:eastAsia="Times New Roman"/>
          <w:i/>
          <w:lang w:eastAsia="ja-JP"/>
        </w:rPr>
        <w:t>drb-ToAddModList</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zh-TW"/>
        </w:rPr>
      </w:pPr>
      <w:r>
        <w:rPr>
          <w:rFonts w:eastAsia="Times New Roman"/>
          <w:lang w:eastAsia="ja-JP"/>
        </w:rPr>
        <w:t>2&gt;</w:t>
      </w:r>
      <w:r>
        <w:rPr>
          <w:rFonts w:eastAsia="Times New Roman"/>
          <w:lang w:eastAsia="ja-JP"/>
        </w:rPr>
        <w:tab/>
        <w:t>perform SCG reconfiguration as specified in 5.3.10.10;</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radioResourceConfigDedicated</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radio resource configuration procedure as specified in 5.3.10.0;</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securityConfigHO</w:t>
      </w:r>
      <w:proofErr w:type="spellEnd"/>
      <w:r>
        <w:rPr>
          <w:rFonts w:eastAsia="Times New Roman"/>
          <w:lang w:eastAsia="ja-JP"/>
        </w:rPr>
        <w:t xml:space="preserve"> (without suffix) is included in the </w:t>
      </w:r>
      <w:proofErr w:type="spellStart"/>
      <w:r>
        <w:rPr>
          <w:rFonts w:eastAsia="Times New Roman"/>
          <w:i/>
          <w:lang w:eastAsia="ja-JP"/>
        </w:rPr>
        <w:t>RRCConnectionReconfiguration</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keyChangeIndicator</w:t>
      </w:r>
      <w:proofErr w:type="spellEnd"/>
      <w:r>
        <w:rPr>
          <w:rFonts w:eastAsia="Times New Roman"/>
          <w:lang w:eastAsia="ja-JP"/>
        </w:rPr>
        <w:t xml:space="preserve"> received in the </w:t>
      </w:r>
      <w:proofErr w:type="spellStart"/>
      <w:r>
        <w:rPr>
          <w:rFonts w:eastAsia="Times New Roman"/>
          <w:i/>
          <w:iCs/>
          <w:lang w:eastAsia="ja-JP"/>
        </w:rPr>
        <w:t>securityConfigHO</w:t>
      </w:r>
      <w:proofErr w:type="spellEnd"/>
      <w:r>
        <w:rPr>
          <w:rFonts w:eastAsia="Times New Roman"/>
          <w:lang w:eastAsia="ja-JP"/>
        </w:rPr>
        <w:t xml:space="preserve"> is set to </w:t>
      </w:r>
      <w:r>
        <w:rPr>
          <w:rFonts w:eastAsia="Times New Roman"/>
          <w:i/>
          <w:iCs/>
          <w:lang w:eastAsia="ja-JP"/>
        </w:rPr>
        <w:t>TRUE</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update the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key based on the K</w:t>
      </w:r>
      <w:r>
        <w:rPr>
          <w:rFonts w:eastAsia="Times New Roman"/>
          <w:vertAlign w:val="subscript"/>
          <w:lang w:eastAsia="ja-JP"/>
        </w:rPr>
        <w:t>ASME</w:t>
      </w:r>
      <w:r>
        <w:rPr>
          <w:rFonts w:eastAsia="Times New Roman"/>
          <w:lang w:eastAsia="ja-JP"/>
        </w:rPr>
        <w:t xml:space="preserve"> key taken into use with the latest successful NAS SMC procedure, as specified in TS 33.401 [32];</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update the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key based on the current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or the NH, using the </w:t>
      </w:r>
      <w:proofErr w:type="spellStart"/>
      <w:r>
        <w:rPr>
          <w:rFonts w:eastAsia="Times New Roman"/>
          <w:i/>
          <w:lang w:eastAsia="ja-JP"/>
        </w:rPr>
        <w:t>nextHopChainingCount</w:t>
      </w:r>
      <w:proofErr w:type="spellEnd"/>
      <w:r>
        <w:rPr>
          <w:rFonts w:eastAsia="Times New Roman"/>
          <w:lang w:eastAsia="ja-JP"/>
        </w:rPr>
        <w:t xml:space="preserve"> value indicated in the </w:t>
      </w:r>
      <w:proofErr w:type="spellStart"/>
      <w:r>
        <w:rPr>
          <w:rFonts w:eastAsia="Times New Roman"/>
          <w:i/>
          <w:lang w:eastAsia="ja-JP"/>
        </w:rPr>
        <w:t>securityConfigHO</w:t>
      </w:r>
      <w:proofErr w:type="spellEnd"/>
      <w:r>
        <w:rPr>
          <w:rFonts w:eastAsia="Times New Roman"/>
          <w:lang w:eastAsia="ja-JP"/>
        </w:rPr>
        <w:t>, as specified in TS 33.401 [32];</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w:t>
      </w:r>
      <w:r>
        <w:rPr>
          <w:rFonts w:eastAsia="Times New Roman"/>
          <w:lang w:eastAsia="zh-TW"/>
        </w:rPr>
        <w:t>b</w:t>
      </w:r>
      <w:r>
        <w:rPr>
          <w:rFonts w:eastAsia="Times New Roman"/>
          <w:lang w:eastAsia="ja-JP"/>
        </w:rPr>
        <w:t>:</w:t>
      </w:r>
      <w:r>
        <w:rPr>
          <w:rFonts w:eastAsia="Times New Roman"/>
          <w:lang w:eastAsia="ja-JP"/>
        </w:rPr>
        <w:tab/>
        <w:t>If the UE needs to update the S-</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key as specified in 5.3.10.10, the UE updates the S-</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after updating the </w:t>
      </w:r>
      <w:proofErr w:type="spellStart"/>
      <w:r>
        <w:rPr>
          <w:rFonts w:eastAsia="Times New Roman"/>
          <w:lang w:eastAsia="ja-JP"/>
        </w:rPr>
        <w:t>K</w:t>
      </w:r>
      <w:r>
        <w:rPr>
          <w:rFonts w:eastAsia="Times New Roman"/>
          <w:vertAlign w:val="subscript"/>
          <w:lang w:eastAsia="ja-JP"/>
        </w:rPr>
        <w:t>eNB</w:t>
      </w:r>
      <w:proofErr w:type="spellEnd"/>
      <w:r>
        <w:rPr>
          <w:rFonts w:eastAsia="Times New Roman"/>
          <w:vertAlign w:val="subscript"/>
          <w:lang w:eastAsia="ja-JP"/>
        </w:rPr>
        <w:t xml:space="preserve"> </w:t>
      </w:r>
      <w:r>
        <w:rPr>
          <w:rFonts w:eastAsia="Times New Roman"/>
          <w:lang w:eastAsia="ja-JP"/>
        </w:rPr>
        <w:t>key.</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store the </w:t>
      </w:r>
      <w:proofErr w:type="spellStart"/>
      <w:r>
        <w:rPr>
          <w:rFonts w:eastAsia="Times New Roman"/>
          <w:i/>
          <w:iCs/>
          <w:lang w:eastAsia="ja-JP"/>
        </w:rPr>
        <w:t>nextHopChainingCount</w:t>
      </w:r>
      <w:proofErr w:type="spellEnd"/>
      <w:r>
        <w:rPr>
          <w:rFonts w:eastAsia="Times New Roman"/>
          <w:lang w:eastAsia="ja-JP"/>
        </w:rPr>
        <w:t xml:space="preserve"> value;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securityAlgorithmConfig</w:t>
      </w:r>
      <w:proofErr w:type="spellEnd"/>
      <w:r>
        <w:rPr>
          <w:rFonts w:eastAsia="Times New Roman"/>
          <w:lang w:eastAsia="ja-JP"/>
        </w:rPr>
        <w:t xml:space="preserve"> is included in the </w:t>
      </w:r>
      <w:proofErr w:type="spellStart"/>
      <w:r>
        <w:rPr>
          <w:rFonts w:eastAsia="Times New Roman"/>
          <w:i/>
          <w:iCs/>
          <w:lang w:eastAsia="ja-JP"/>
        </w:rPr>
        <w:t>securityConfigHO</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associated with the </w:t>
      </w:r>
      <w:proofErr w:type="spellStart"/>
      <w:r>
        <w:rPr>
          <w:rFonts w:eastAsia="Times New Roman"/>
          <w:i/>
          <w:iCs/>
          <w:lang w:eastAsia="ja-JP"/>
        </w:rPr>
        <w:t>integrityProtAlgorithm</w:t>
      </w:r>
      <w:proofErr w:type="spellEnd"/>
      <w:r>
        <w:rPr>
          <w:rFonts w:eastAsia="Times New Roman"/>
          <w:lang w:eastAsia="ja-JP"/>
        </w:rPr>
        <w:t>, as specified in TS 33.401 [32];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connected as an RN:</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UPint</w:t>
      </w:r>
      <w:proofErr w:type="spellEnd"/>
      <w:r>
        <w:rPr>
          <w:rFonts w:eastAsia="Times New Roman"/>
          <w:lang w:eastAsia="ja-JP"/>
        </w:rPr>
        <w:t xml:space="preserve"> key associated with the </w:t>
      </w:r>
      <w:proofErr w:type="spellStart"/>
      <w:r>
        <w:rPr>
          <w:rFonts w:eastAsia="Times New Roman"/>
          <w:i/>
          <w:lang w:eastAsia="ja-JP"/>
        </w:rPr>
        <w:t>integrityProtAlgorithm</w:t>
      </w:r>
      <w:proofErr w:type="spellEnd"/>
      <w:r>
        <w:rPr>
          <w:rFonts w:eastAsia="Times New Roman"/>
          <w:lang w:eastAsia="ja-JP"/>
        </w:rPr>
        <w:t>, as specified in TS 33.401 [32];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ja-JP"/>
        </w:rPr>
        <w:lastRenderedPageBreak/>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w:t>
      </w:r>
      <w:r>
        <w:rPr>
          <w:rFonts w:eastAsia="Times New Roman"/>
          <w:lang w:eastAsia="zh-CN"/>
        </w:rPr>
        <w:t xml:space="preserve">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w:t>
      </w:r>
      <w:r>
        <w:rPr>
          <w:rFonts w:eastAsia="Times New Roman"/>
          <w:lang w:eastAsia="ja-JP"/>
        </w:rPr>
        <w:t xml:space="preserve"> associated with the </w:t>
      </w:r>
      <w:proofErr w:type="spellStart"/>
      <w:r>
        <w:rPr>
          <w:rFonts w:eastAsia="Times New Roman"/>
          <w:i/>
          <w:lang w:eastAsia="ja-JP"/>
        </w:rPr>
        <w:t>cipheringAlgorithm</w:t>
      </w:r>
      <w:proofErr w:type="spellEnd"/>
      <w:r>
        <w:rPr>
          <w:rFonts w:eastAsia="Times New Roman"/>
          <w:lang w:eastAsia="ja-JP"/>
        </w:rPr>
        <w:t>, as specified in TS 33.401 [32];</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associated with the current integrity algorithm, as specified in TS 33.401 [32];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connected as an RN:</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UPint</w:t>
      </w:r>
      <w:proofErr w:type="spellEnd"/>
      <w:r>
        <w:rPr>
          <w:rFonts w:eastAsia="Times New Roman"/>
          <w:lang w:eastAsia="ja-JP"/>
        </w:rPr>
        <w:t xml:space="preserve"> key associated with the current integrity algorithm, as specified in TS 33.401 [32];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w:t>
      </w:r>
      <w:r>
        <w:rPr>
          <w:rFonts w:eastAsia="Times New Roman"/>
          <w:lang w:eastAsia="zh-CN"/>
        </w:rPr>
        <w:t xml:space="preserve">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w:t>
      </w:r>
      <w:r>
        <w:rPr>
          <w:rFonts w:eastAsia="Times New Roman"/>
          <w:lang w:eastAsia="ja-JP"/>
        </w:rPr>
        <w:t xml:space="preserve"> associated with the current ciphering algorithm, as specified in TS 33.401 [32];</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configure lower layers to apply the integrity protection algorithm and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i.e. the integrity protection configuration shall be applied to all subsequent messages received and sent by the UE, including the message used to indicate the successful completion of the procedure;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configure lower layers to apply the ciphering algorithm</w:t>
      </w:r>
      <w:r>
        <w:rPr>
          <w:rFonts w:eastAsia="Times New Roman"/>
          <w:lang w:eastAsia="zh-CN"/>
        </w:rPr>
        <w:t xml:space="preserve">,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w:t>
      </w:r>
      <w:r>
        <w:rPr>
          <w:rFonts w:eastAsia="Times New Roman"/>
          <w:lang w:eastAsia="zh-CN"/>
        </w:rPr>
        <w:t xml:space="preserve"> 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w:t>
      </w:r>
      <w:r>
        <w:rPr>
          <w:rFonts w:eastAsia="Times New Roman"/>
          <w:lang w:eastAsia="ja-JP"/>
        </w:rPr>
        <w:t>, i.e. the ciphering configuration shall be applied to all subsequent messages received and sent by the UE, including the message used to indicate the successful completion of the procedure;</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w:t>
      </w:r>
      <w:r>
        <w:rPr>
          <w:rFonts w:eastAsia="Times New Roman"/>
          <w:lang w:eastAsia="zh-TW"/>
        </w:rPr>
        <w:t>c</w:t>
      </w:r>
      <w:r>
        <w:rPr>
          <w:rFonts w:eastAsia="Times New Roman"/>
          <w:lang w:eastAsia="ja-JP"/>
        </w:rPr>
        <w:t>:</w:t>
      </w:r>
      <w:r>
        <w:rPr>
          <w:rFonts w:eastAsia="Times New Roman"/>
          <w:lang w:eastAsia="ja-JP"/>
        </w:rPr>
        <w:tab/>
        <w:t xml:space="preserve">For a DRB configured for DAPS HO, the new ciphering algorithm 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w:t>
      </w:r>
      <w:r>
        <w:rPr>
          <w:rFonts w:eastAsia="Times New Roman"/>
          <w:lang w:eastAsia="ja-JP"/>
        </w:rPr>
        <w:t xml:space="preserve"> is applied for traffic exchange between the UE and the target MCG while the old ciphering algorithm and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 is applied for traffic </w:t>
      </w:r>
      <w:r>
        <w:rPr>
          <w:rFonts w:eastAsia="Times New Roman"/>
          <w:lang w:eastAsia="ja-JP"/>
        </w:rPr>
        <w:t xml:space="preserve">exchange </w:t>
      </w:r>
      <w:r>
        <w:rPr>
          <w:rFonts w:eastAsia="Times New Roman"/>
          <w:lang w:eastAsia="zh-CN"/>
        </w:rPr>
        <w:t>between the UE and the source MCG</w:t>
      </w:r>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 if the</w:t>
      </w:r>
      <w:r>
        <w:rPr>
          <w:rFonts w:eastAsia="Times New Roman"/>
          <w:i/>
          <w:lang w:eastAsia="ja-JP"/>
        </w:rPr>
        <w:t xml:space="preserve"> securityConfigHO-v1530</w:t>
      </w:r>
      <w:r>
        <w:rPr>
          <w:rFonts w:eastAsia="Times New Roman"/>
          <w:lang w:eastAsia="ja-JP"/>
        </w:rPr>
        <w:t xml:space="preserve"> is included in the </w:t>
      </w:r>
      <w:proofErr w:type="spellStart"/>
      <w:r>
        <w:rPr>
          <w:rFonts w:eastAsia="Times New Roman"/>
          <w:i/>
          <w:lang w:eastAsia="ja-JP"/>
        </w:rPr>
        <w:t>RRCConnectionReconfiguration</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nas</w:t>
      </w:r>
      <w:proofErr w:type="spellEnd"/>
      <w:r>
        <w:rPr>
          <w:rFonts w:eastAsia="Times New Roman"/>
          <w:i/>
          <w:lang w:eastAsia="ja-JP"/>
        </w:rPr>
        <w:t>-Container</w:t>
      </w:r>
      <w:r>
        <w:rPr>
          <w:rFonts w:eastAsia="Times New Roman"/>
          <w:lang w:eastAsia="ja-JP"/>
        </w:rPr>
        <w:t xml:space="preserve"> is received:</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forward the</w:t>
      </w:r>
      <w:r>
        <w:rPr>
          <w:rFonts w:eastAsia="Times New Roman"/>
          <w:i/>
          <w:lang w:eastAsia="ja-JP"/>
        </w:rPr>
        <w:t xml:space="preserve"> </w:t>
      </w:r>
      <w:proofErr w:type="spellStart"/>
      <w:r>
        <w:rPr>
          <w:rFonts w:eastAsia="Times New Roman"/>
          <w:i/>
          <w:lang w:eastAsia="ja-JP"/>
        </w:rPr>
        <w:t>nas</w:t>
      </w:r>
      <w:proofErr w:type="spellEnd"/>
      <w:r>
        <w:rPr>
          <w:rFonts w:eastAsia="Times New Roman"/>
          <w:i/>
          <w:lang w:eastAsia="ja-JP"/>
        </w:rPr>
        <w:t>-Container</w:t>
      </w:r>
      <w:r>
        <w:rPr>
          <w:rFonts w:eastAsia="Times New Roman"/>
          <w:lang w:eastAsia="ja-JP"/>
        </w:rPr>
        <w:t xml:space="preserve"> to upper layers;</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keyChangeIndicator-r15</w:t>
      </w:r>
      <w:r>
        <w:rPr>
          <w:rFonts w:eastAsia="Times New Roman"/>
          <w:lang w:eastAsia="ja-JP"/>
        </w:rPr>
        <w:t xml:space="preserve"> is received and is set to </w:t>
      </w:r>
      <w:r>
        <w:rPr>
          <w:rFonts w:eastAsia="Times New Roman"/>
          <w:i/>
          <w:lang w:eastAsia="ja-JP"/>
        </w:rPr>
        <w:t>TRUE</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update the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key based on the K</w:t>
      </w:r>
      <w:r>
        <w:rPr>
          <w:rFonts w:eastAsia="Times New Roman"/>
          <w:vertAlign w:val="subscript"/>
          <w:lang w:eastAsia="ja-JP"/>
        </w:rPr>
        <w:t>AMF</w:t>
      </w:r>
      <w:r>
        <w:rPr>
          <w:rFonts w:eastAsia="Times New Roman"/>
          <w:lang w:eastAsia="ja-JP"/>
        </w:rPr>
        <w:t xml:space="preserve"> key, as specified in TS 33.501 [86];</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update the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key based on the current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or the NH, using the received </w:t>
      </w:r>
      <w:r>
        <w:rPr>
          <w:rFonts w:eastAsia="Times New Roman"/>
          <w:i/>
          <w:lang w:eastAsia="ja-JP"/>
        </w:rPr>
        <w:t>nextHopChainingCount-r15</w:t>
      </w:r>
      <w:r>
        <w:rPr>
          <w:rFonts w:eastAsia="Times New Roman"/>
          <w:lang w:eastAsia="ja-JP"/>
        </w:rPr>
        <w:t>, as specified in TS 33.501 [86];</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store the </w:t>
      </w:r>
      <w:r>
        <w:rPr>
          <w:rFonts w:eastAsia="Times New Roman"/>
          <w:i/>
          <w:lang w:eastAsia="ja-JP"/>
        </w:rPr>
        <w:t>nextHopChainingCount-r15</w:t>
      </w:r>
      <w:r>
        <w:rPr>
          <w:rFonts w:eastAsia="Times New Roman"/>
          <w:lang w:eastAsia="ja-JP"/>
        </w:rPr>
        <w:t xml:space="preserve"> value;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security</w:t>
      </w:r>
      <w:r>
        <w:rPr>
          <w:rFonts w:eastAsia="Times New Roman"/>
          <w:i/>
          <w:lang w:eastAsia="ja-JP"/>
        </w:rPr>
        <w:t>AlgorithmConfig-r15</w:t>
      </w:r>
      <w:r>
        <w:rPr>
          <w:rFonts w:eastAsia="Times New Roman"/>
          <w:lang w:eastAsia="ja-JP"/>
        </w:rPr>
        <w:t xml:space="preserve"> is received:</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associated with the </w:t>
      </w:r>
      <w:proofErr w:type="spellStart"/>
      <w:r>
        <w:rPr>
          <w:rFonts w:eastAsia="Times New Roman"/>
          <w:i/>
          <w:lang w:eastAsia="ja-JP"/>
        </w:rPr>
        <w:t>integrityProtAlgorithm</w:t>
      </w:r>
      <w:proofErr w:type="spellEnd"/>
      <w:r>
        <w:rPr>
          <w:rFonts w:eastAsia="Times New Roman"/>
          <w:lang w:eastAsia="ja-JP"/>
        </w:rPr>
        <w:t>, as specified in TS 33.401 [32];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ja-JP"/>
        </w:rPr>
        <w:t xml:space="preserve"> key associated with the </w:t>
      </w:r>
      <w:proofErr w:type="spellStart"/>
      <w:r>
        <w:rPr>
          <w:rFonts w:eastAsia="Times New Roman"/>
          <w:i/>
          <w:lang w:eastAsia="ja-JP"/>
        </w:rPr>
        <w:t>cipheringAlgorithm</w:t>
      </w:r>
      <w:proofErr w:type="spellEnd"/>
      <w:r>
        <w:rPr>
          <w:rFonts w:eastAsia="Times New Roman"/>
          <w:lang w:eastAsia="ja-JP"/>
        </w:rPr>
        <w:t>, as specified in TS 33.401 [32];</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associated with the current integrity algorithm, as specified in TS 33.401 [32];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ja-JP"/>
        </w:rPr>
        <w:t xml:space="preserve"> key associated with the current ciphering algorithm, as specified in TS 33.401 [32];</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nr-Config</w:t>
      </w:r>
      <w:proofErr w:type="spellEnd"/>
      <w:r>
        <w:rPr>
          <w:rFonts w:eastAsia="Times New Roman"/>
          <w:lang w:eastAsia="ja-JP"/>
        </w:rPr>
        <w:t xml:space="preserve"> and it is set to </w:t>
      </w:r>
      <w:r>
        <w:rPr>
          <w:rFonts w:eastAsia="Times New Roman"/>
          <w:i/>
          <w:lang w:eastAsia="ja-JP"/>
        </w:rPr>
        <w:t>release</w:t>
      </w:r>
      <w:r>
        <w:rPr>
          <w:rFonts w:eastAsia="Times New Roman"/>
          <w:lang w:eastAsia="ja-JP"/>
        </w:rPr>
        <w:t>; or</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w:t>
      </w:r>
      <w:proofErr w:type="spellStart"/>
      <w:r>
        <w:rPr>
          <w:rFonts w:eastAsia="Times New Roman"/>
          <w:i/>
          <w:lang w:eastAsia="ja-JP"/>
        </w:rPr>
        <w:t>endc-ReleaseAndAdd</w:t>
      </w:r>
      <w:proofErr w:type="spellEnd"/>
      <w:r>
        <w:rPr>
          <w:rFonts w:eastAsia="Times New Roman"/>
          <w:lang w:eastAsia="ja-JP"/>
        </w:rPr>
        <w:t xml:space="preserve"> and it is set to </w:t>
      </w:r>
      <w:r>
        <w:rPr>
          <w:rFonts w:eastAsia="Times New Roman"/>
          <w:i/>
          <w:lang w:eastAsia="ja-JP"/>
        </w:rPr>
        <w:t>TRUE</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MR-DC release as specified in TS 38.331 [82], clause 5.3.5.10;</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sk</w:t>
      </w:r>
      <w:proofErr w:type="spellEnd"/>
      <w:r>
        <w:rPr>
          <w:rFonts w:eastAsia="Times New Roman"/>
          <w:i/>
          <w:lang w:eastAsia="ja-JP"/>
        </w:rPr>
        <w:t>-Counter</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key update procedure as specified in in TS 38.331 [82], clause 5.3.5.7;</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nr-SecondaryCellGroupConfig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lastRenderedPageBreak/>
        <w:t>2&gt;</w:t>
      </w:r>
      <w:r>
        <w:rPr>
          <w:rFonts w:eastAsia="Times New Roman"/>
          <w:lang w:eastAsia="ja-JP"/>
        </w:rPr>
        <w:tab/>
        <w:t>perform NR RRC Reconfiguration as specified in TS 38.331 [82], clause 5.3.5.3.</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nr-RadioBearerConfig1</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radio bearer configuration as specified in TS 38.331 [82], clause 5.3.5.6;</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nr-RadioBearerConfig2</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radio bearer configuration as specified in TS 38.331 [82], clause 5.3.5.6.</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if connected as an RN:</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configure lower layers to apply the integrity protection algorithm and the </w:t>
      </w:r>
      <w:proofErr w:type="spellStart"/>
      <w:r>
        <w:rPr>
          <w:rFonts w:eastAsia="Times New Roman"/>
          <w:lang w:eastAsia="ja-JP"/>
        </w:rPr>
        <w:t>K</w:t>
      </w:r>
      <w:r>
        <w:rPr>
          <w:rFonts w:eastAsia="Times New Roman"/>
          <w:vertAlign w:val="subscript"/>
          <w:lang w:eastAsia="ja-JP"/>
        </w:rPr>
        <w:t>UPint</w:t>
      </w:r>
      <w:proofErr w:type="spellEnd"/>
      <w:r>
        <w:rPr>
          <w:rFonts w:eastAsia="Times New Roman"/>
          <w:lang w:eastAsia="ja-JP"/>
        </w:rPr>
        <w:t xml:space="preserve"> key, for current or subsequently established DRBs that are configured to apply integrity protection, if any;</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sCellToAddModList</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addition or modification as specified in 5.3.10.3b;</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sCellGroupToAddModList</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group addition or modification as specified in 5.3.10.3e;</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iCs/>
          <w:lang w:eastAsia="ja-JP"/>
        </w:rPr>
        <w:t>RRCConnectionReconfiguration</w:t>
      </w:r>
      <w:proofErr w:type="spellEnd"/>
      <w:r>
        <w:rPr>
          <w:rFonts w:eastAsia="Times New Roman"/>
          <w:lang w:eastAsia="ja-JP"/>
        </w:rPr>
        <w:t xml:space="preserve"> includes the </w:t>
      </w:r>
      <w:r>
        <w:rPr>
          <w:rFonts w:eastAsia="Times New Roman"/>
          <w:i/>
          <w:iCs/>
          <w:lang w:eastAsia="ja-JP"/>
        </w:rPr>
        <w:t>systemInformationBlockType1Dedicated</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r>
      <w:proofErr w:type="spellStart"/>
      <w:r>
        <w:rPr>
          <w:rFonts w:eastAsia="Times New Roman"/>
          <w:lang w:eastAsia="ja-JP"/>
        </w:rPr>
        <w:t>perfom</w:t>
      </w:r>
      <w:proofErr w:type="spellEnd"/>
      <w:r>
        <w:rPr>
          <w:rFonts w:eastAsia="Times New Roman"/>
          <w:lang w:eastAsia="ja-JP"/>
        </w:rPr>
        <w:t xml:space="preserve"> the actions upon reception of the </w:t>
      </w:r>
      <w:r>
        <w:rPr>
          <w:rFonts w:eastAsia="Times New Roman"/>
          <w:i/>
          <w:iCs/>
          <w:lang w:eastAsia="ja-JP"/>
        </w:rPr>
        <w:t>SystemInformationBlockType1</w:t>
      </w:r>
      <w:r>
        <w:rPr>
          <w:rFonts w:eastAsia="Times New Roman"/>
          <w:lang w:eastAsia="ja-JP"/>
        </w:rPr>
        <w:t xml:space="preserve"> message as specified in 5.2.2.7;</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perform the measurement related actions as specified in 5.5.6.1;</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measConfig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perform the measurement identity autonomous removal as specified in 5.5.2.2a;</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release </w:t>
      </w:r>
      <w:proofErr w:type="spellStart"/>
      <w:r>
        <w:rPr>
          <w:rFonts w:eastAsia="Times New Roman"/>
          <w:i/>
          <w:lang w:eastAsia="ja-JP"/>
        </w:rPr>
        <w:t>reportProximityConfig</w:t>
      </w:r>
      <w:proofErr w:type="spellEnd"/>
      <w:r>
        <w:rPr>
          <w:rFonts w:eastAsia="Times New Roman"/>
          <w:lang w:eastAsia="ja-JP"/>
        </w:rPr>
        <w:t xml:space="preserve"> and clear any associated proximity status reporting timer;</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otherConfig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5.3.10.9;</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sl-DiscConfig</w:t>
      </w:r>
      <w:proofErr w:type="spellEnd"/>
      <w:r>
        <w:rPr>
          <w:rFonts w:eastAsia="Times New Roman"/>
          <w:lang w:eastAsia="ja-JP"/>
        </w:rPr>
        <w:t xml:space="preserve"> or</w:t>
      </w:r>
      <w:r>
        <w:rPr>
          <w:rFonts w:eastAsia="Times New Roman"/>
          <w:i/>
          <w:lang w:eastAsia="ja-JP"/>
        </w:rPr>
        <w:t xml:space="preserve"> </w:t>
      </w:r>
      <w:proofErr w:type="spellStart"/>
      <w:r>
        <w:rPr>
          <w:rFonts w:eastAsia="Times New Roman"/>
          <w:i/>
          <w:lang w:eastAsia="ja-JP"/>
        </w:rPr>
        <w:t>sl-CommConfig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the </w:t>
      </w:r>
      <w:proofErr w:type="spellStart"/>
      <w:r>
        <w:rPr>
          <w:rFonts w:eastAsia="Times New Roman"/>
          <w:lang w:eastAsia="ja-JP"/>
        </w:rPr>
        <w:t>sidelink</w:t>
      </w:r>
      <w:proofErr w:type="spellEnd"/>
      <w:r>
        <w:rPr>
          <w:rFonts w:eastAsia="Times New Roman"/>
          <w:lang w:eastAsia="ja-JP"/>
        </w:rPr>
        <w:t xml:space="preserve"> dedicated configuration procedure as specified in 5.3.10.15;</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ko-KR"/>
        </w:rPr>
        <w:t>wlan</w:t>
      </w:r>
      <w:r>
        <w:rPr>
          <w:rFonts w:eastAsia="Times New Roman"/>
          <w:i/>
          <w:lang w:eastAsia="ja-JP"/>
        </w:rPr>
        <w:t>-OffloadInfo</w:t>
      </w:r>
      <w:proofErr w:type="spellEnd"/>
      <w:r>
        <w:rPr>
          <w:rFonts w:eastAsia="Times New Roman"/>
          <w:lang w:eastAsia="ko-KR"/>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dedicated WLAN offload configuration procedure as specified in 5.6.12.2;</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w:t>
      </w:r>
      <w:proofErr w:type="spellStart"/>
      <w:r>
        <w:rPr>
          <w:rFonts w:eastAsia="Times New Roman"/>
          <w:i/>
          <w:lang w:eastAsia="ja-JP"/>
        </w:rPr>
        <w:t>handover</w:t>
      </w:r>
      <w:r>
        <w:rPr>
          <w:rFonts w:eastAsia="Times New Roman"/>
          <w:i/>
          <w:iCs/>
          <w:lang w:eastAsia="ko-KR"/>
        </w:rPr>
        <w:t>WithoutWT</w:t>
      </w:r>
      <w:proofErr w:type="spellEnd"/>
      <w:r>
        <w:rPr>
          <w:rFonts w:eastAsia="Times New Roman"/>
          <w:i/>
          <w:iCs/>
          <w:lang w:eastAsia="ko-KR"/>
        </w:rPr>
        <w:t xml:space="preserve">-Change </w:t>
      </w:r>
      <w:r>
        <w:rPr>
          <w:rFonts w:eastAsia="Times New Roman"/>
          <w:iCs/>
          <w:lang w:eastAsia="ko-KR"/>
        </w:rPr>
        <w:t>is not configured</w:t>
      </w:r>
      <w:r>
        <w:rPr>
          <w:rFonts w:eastAsia="Times New Roman"/>
          <w:lang w:eastAsia="ko-KR"/>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release the LWA configuration, if configured, as described in 5.6.14.3;</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release the LWIP configuration, if configured, as described in 5.6.17.3;</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ko-KR"/>
        </w:rPr>
      </w:pPr>
      <w:r>
        <w:rPr>
          <w:rFonts w:eastAsia="Times New Roman"/>
          <w:lang w:eastAsia="ko-KR"/>
        </w:rPr>
        <w:t>1&gt;</w:t>
      </w:r>
      <w:r>
        <w:rPr>
          <w:rFonts w:eastAsia="Times New Roman"/>
          <w:lang w:eastAsia="ko-KR"/>
        </w:rPr>
        <w:tab/>
        <w:t xml:space="preserve">if the </w:t>
      </w:r>
      <w:proofErr w:type="spellStart"/>
      <w:r>
        <w:rPr>
          <w:rFonts w:eastAsia="Times New Roman"/>
          <w:i/>
          <w:lang w:eastAsia="ko-KR"/>
        </w:rPr>
        <w:t>RRCConnectionReconfiguration</w:t>
      </w:r>
      <w:proofErr w:type="spellEnd"/>
      <w:r>
        <w:rPr>
          <w:rFonts w:eastAsia="Times New Roman"/>
          <w:lang w:eastAsia="ko-KR"/>
        </w:rPr>
        <w:t xml:space="preserve"> message includes </w:t>
      </w:r>
      <w:proofErr w:type="spellStart"/>
      <w:r>
        <w:rPr>
          <w:rFonts w:eastAsia="Times New Roman"/>
          <w:i/>
          <w:lang w:eastAsia="ja-JP"/>
        </w:rPr>
        <w:t>rclwi</w:t>
      </w:r>
      <w:proofErr w:type="spellEnd"/>
      <w:r>
        <w:rPr>
          <w:rFonts w:eastAsia="Times New Roman"/>
          <w:i/>
          <w:lang w:eastAsia="ja-JP"/>
        </w:rPr>
        <w:t>-Configuration</w:t>
      </w:r>
      <w:r>
        <w:rPr>
          <w:rFonts w:eastAsia="Times New Roman"/>
          <w:lang w:eastAsia="ko-KR"/>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ko-KR"/>
        </w:rPr>
        <w:t>2&gt;</w:t>
      </w:r>
      <w:r>
        <w:rPr>
          <w:rFonts w:eastAsia="Times New Roman"/>
          <w:lang w:eastAsia="ko-KR"/>
        </w:rPr>
        <w:tab/>
        <w:t>perform the WLAN traffic steering command procedure as specified in 5.6.16.2;</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ja-JP"/>
        </w:rPr>
        <w:t>lwa</w:t>
      </w:r>
      <w:proofErr w:type="spellEnd"/>
      <w:r>
        <w:rPr>
          <w:rFonts w:eastAsia="Times New Roman"/>
          <w:i/>
          <w:lang w:eastAsia="ja-JP"/>
        </w:rPr>
        <w:t>-Configuration</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LWA configuration procedure as specified in 5.6.14.2;</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ko-KR"/>
        </w:rPr>
        <w:t>lwip</w:t>
      </w:r>
      <w:proofErr w:type="spellEnd"/>
      <w:r>
        <w:rPr>
          <w:rFonts w:eastAsia="Times New Roman"/>
          <w:i/>
          <w:lang w:eastAsia="ja-JP"/>
        </w:rPr>
        <w:t>-Configuration</w:t>
      </w:r>
      <w:r>
        <w:rPr>
          <w:rFonts w:eastAsia="Times New Roman"/>
          <w:lang w:eastAsia="ko-KR"/>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Malgun Gothic"/>
          <w:lang w:eastAsia="ko-KR"/>
        </w:rPr>
        <w:t>2&gt;</w:t>
      </w:r>
      <w:r>
        <w:rPr>
          <w:rFonts w:eastAsia="Times New Roman"/>
          <w:lang w:eastAsia="ja-JP"/>
        </w:rPr>
        <w:tab/>
      </w:r>
      <w:r>
        <w:rPr>
          <w:rFonts w:eastAsia="Times New Roman"/>
          <w:lang w:eastAsia="ko-KR"/>
        </w:rPr>
        <w:t>perform the LWIP reconfiguration procedure as specified in 5.6.17.2;</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zh-CN"/>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r>
        <w:rPr>
          <w:rFonts w:eastAsia="Times New Roman"/>
          <w:i/>
          <w:lang w:eastAsia="ja-JP"/>
        </w:rPr>
        <w:t>sl-V2X-ConfigDedicated</w:t>
      </w:r>
      <w:r>
        <w:rPr>
          <w:rFonts w:eastAsia="Times New Roman"/>
          <w:lang w:eastAsia="zh-CN"/>
        </w:rPr>
        <w:t xml:space="preserve"> or </w:t>
      </w:r>
      <w:r>
        <w:rPr>
          <w:rFonts w:eastAsia="Times New Roman"/>
          <w:i/>
          <w:lang w:eastAsia="ja-JP"/>
        </w:rPr>
        <w:t>mobilityControlInfoV2X</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perform the </w:t>
      </w:r>
      <w:r>
        <w:rPr>
          <w:rFonts w:eastAsia="Times New Roman"/>
          <w:lang w:eastAsia="zh-CN"/>
        </w:rPr>
        <w:t xml:space="preserve">V2X </w:t>
      </w:r>
      <w:proofErr w:type="spellStart"/>
      <w:r>
        <w:rPr>
          <w:rFonts w:eastAsia="Times New Roman"/>
          <w:lang w:eastAsia="zh-CN"/>
        </w:rPr>
        <w:t>sidelink</w:t>
      </w:r>
      <w:proofErr w:type="spellEnd"/>
      <w:r>
        <w:rPr>
          <w:rFonts w:eastAsia="Times New Roman"/>
          <w:lang w:eastAsia="zh-CN"/>
        </w:rPr>
        <w:t xml:space="preserve"> communication </w:t>
      </w:r>
      <w:r>
        <w:rPr>
          <w:rFonts w:eastAsia="Times New Roman"/>
          <w:lang w:eastAsia="ja-JP"/>
        </w:rPr>
        <w:t>dedicated configuration procedure as specified in 5.3.10.15a;</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2d:</w:t>
      </w:r>
      <w:r>
        <w:rPr>
          <w:rFonts w:eastAsia="Times New Roman"/>
          <w:lang w:eastAsia="ja-JP"/>
        </w:rPr>
        <w:tab/>
        <w:t xml:space="preserve">In case of conditional reconfiguration the text "if the received </w:t>
      </w:r>
      <w:proofErr w:type="spellStart"/>
      <w:r>
        <w:rPr>
          <w:rFonts w:eastAsia="Times New Roman"/>
          <w:i/>
          <w:lang w:eastAsia="ja-JP"/>
        </w:rPr>
        <w:t>RRCConnectionReconfiguration</w:t>
      </w:r>
      <w:proofErr w:type="spellEnd"/>
      <w:r>
        <w:rPr>
          <w:rFonts w:eastAsia="Times New Roman"/>
          <w:i/>
          <w:lang w:eastAsia="ja-JP"/>
        </w:rPr>
        <w:t>. . .</w:t>
      </w:r>
      <w:r>
        <w:rPr>
          <w:rFonts w:eastAsia="Times New Roman"/>
          <w:lang w:eastAsia="ja-JP"/>
        </w:rPr>
        <w:t xml:space="preserve">" corresponds to applying the stored </w:t>
      </w:r>
      <w:proofErr w:type="spellStart"/>
      <w:r>
        <w:rPr>
          <w:rFonts w:eastAsia="Times New Roman"/>
          <w:i/>
          <w:lang w:eastAsia="ja-JP"/>
        </w:rPr>
        <w:t>RRCConnectionReconfiguration</w:t>
      </w:r>
      <w:proofErr w:type="spellEnd"/>
      <w:r>
        <w:rPr>
          <w:rFonts w:eastAsia="Times New Roman"/>
          <w:lang w:eastAsia="ja-JP"/>
        </w:rPr>
        <w:t xml:space="preserve"> message (according to 5.3.5.9.5).</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to operate in EN-DC as result of this procedure, forward </w:t>
      </w:r>
      <w:proofErr w:type="spellStart"/>
      <w:r>
        <w:rPr>
          <w:rFonts w:eastAsia="Times New Roman"/>
          <w:i/>
          <w:lang w:eastAsia="ja-JP"/>
        </w:rPr>
        <w:t>upperLayerIndication</w:t>
      </w:r>
      <w:proofErr w:type="spellEnd"/>
      <w:r>
        <w:rPr>
          <w:rFonts w:eastAsia="Times New Roman"/>
          <w:lang w:eastAsia="x-none"/>
        </w:rPr>
        <w:t>, as if the UE receives this field from SIB2,</w:t>
      </w:r>
      <w:r>
        <w:rPr>
          <w:rFonts w:eastAsia="Times New Roman"/>
          <w:lang w:eastAsia="ja-JP"/>
        </w:rPr>
        <w:t xml:space="preserve"> to upper layers, otherwise indicate upper layers absence of </w:t>
      </w:r>
      <w:r>
        <w:rPr>
          <w:rFonts w:eastAsia="Times New Roman"/>
          <w:iCs/>
          <w:lang w:eastAsia="ja-JP"/>
        </w:rPr>
        <w:t>this field</w:t>
      </w:r>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set the </w:t>
      </w:r>
      <w:r>
        <w:rPr>
          <w:rFonts w:eastAsia="Times New Roman"/>
          <w:iCs/>
          <w:lang w:eastAsia="ja-JP"/>
        </w:rPr>
        <w:t>content of</w:t>
      </w:r>
      <w:r>
        <w:rPr>
          <w:rFonts w:eastAsia="Times New Roman"/>
          <w:lang w:eastAsia="zh-CN"/>
        </w:rPr>
        <w:t xml:space="preserve"> </w:t>
      </w:r>
      <w:proofErr w:type="spellStart"/>
      <w:r>
        <w:rPr>
          <w:rFonts w:eastAsia="Times New Roman"/>
          <w:i/>
          <w:iCs/>
          <w:lang w:eastAsia="ja-JP"/>
        </w:rPr>
        <w:t>RRCConnectionReconfigurationComplete</w:t>
      </w:r>
      <w:proofErr w:type="spellEnd"/>
      <w:r>
        <w:rPr>
          <w:rFonts w:eastAsia="Times New Roman"/>
          <w:lang w:eastAsia="ja-JP"/>
        </w:rPr>
        <w:t xml:space="preserve"> message as follows:</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UE has radio link failure or handover failure information available in </w:t>
      </w:r>
      <w:proofErr w:type="spellStart"/>
      <w:r>
        <w:rPr>
          <w:rFonts w:eastAsia="Times New Roman"/>
          <w:i/>
          <w:lang w:eastAsia="ja-JP"/>
        </w:rPr>
        <w:t>VarRLF</w:t>
      </w:r>
      <w:proofErr w:type="spellEnd"/>
      <w:r>
        <w:rPr>
          <w:rFonts w:eastAsia="Times New Roman"/>
          <w:i/>
          <w:lang w:eastAsia="ja-JP"/>
        </w:rPr>
        <w:t>-Report</w:t>
      </w:r>
      <w:r>
        <w:rPr>
          <w:rFonts w:eastAsia="Times New Roman"/>
          <w:lang w:eastAsia="ja-JP"/>
        </w:rPr>
        <w:t xml:space="preserve"> and if the RPLMN is included in</w:t>
      </w:r>
      <w:r>
        <w:rPr>
          <w:rFonts w:eastAsia="Times New Roman"/>
          <w:i/>
          <w:lang w:eastAsia="ja-JP"/>
        </w:rPr>
        <w:t xml:space="preserve"> </w:t>
      </w:r>
      <w:proofErr w:type="spellStart"/>
      <w:r>
        <w:rPr>
          <w:rFonts w:eastAsia="Times New Roman"/>
          <w:i/>
          <w:lang w:eastAsia="ja-JP"/>
        </w:rPr>
        <w:t>plmn-IdentityList</w:t>
      </w:r>
      <w:proofErr w:type="spellEnd"/>
      <w:r>
        <w:rPr>
          <w:rFonts w:eastAsia="Times New Roman"/>
          <w:lang w:eastAsia="ja-JP"/>
        </w:rPr>
        <w:t xml:space="preserve"> stored in </w:t>
      </w:r>
      <w:proofErr w:type="spellStart"/>
      <w:r>
        <w:rPr>
          <w:rFonts w:eastAsia="Times New Roman"/>
          <w:i/>
          <w:lang w:eastAsia="ja-JP"/>
        </w:rPr>
        <w:t>VarRLF</w:t>
      </w:r>
      <w:proofErr w:type="spellEnd"/>
      <w:r>
        <w:rPr>
          <w:rFonts w:eastAsia="Times New Roman"/>
          <w:i/>
          <w:lang w:eastAsia="ja-JP"/>
        </w:rPr>
        <w:t>-Report</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rlf-InfoAvailable</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UE has MBSFN logged measurements available for E-UTRA and if the RPLMN is included in</w:t>
      </w:r>
      <w:r>
        <w:rPr>
          <w:rFonts w:eastAsia="Times New Roman"/>
          <w:i/>
          <w:lang w:eastAsia="ja-JP"/>
        </w:rPr>
        <w:t xml:space="preserve"> </w:t>
      </w:r>
      <w:proofErr w:type="spellStart"/>
      <w:r>
        <w:rPr>
          <w:rFonts w:eastAsia="Times New Roman"/>
          <w:i/>
          <w:lang w:eastAsia="ja-JP"/>
        </w:rPr>
        <w:t>plmn-IdentityList</w:t>
      </w:r>
      <w:proofErr w:type="spellEnd"/>
      <w:r>
        <w:rPr>
          <w:rFonts w:eastAsia="Times New Roman"/>
          <w:i/>
          <w:lang w:eastAsia="ja-JP"/>
        </w:rPr>
        <w:t xml:space="preserve"> </w:t>
      </w:r>
      <w:r>
        <w:rPr>
          <w:rFonts w:eastAsia="Times New Roman"/>
          <w:lang w:eastAsia="ja-JP"/>
        </w:rPr>
        <w:t xml:space="preserve">stored in </w:t>
      </w:r>
      <w:proofErr w:type="spellStart"/>
      <w:r>
        <w:rPr>
          <w:rFonts w:eastAsia="Times New Roman"/>
          <w:i/>
          <w:lang w:eastAsia="ja-JP"/>
        </w:rPr>
        <w:t>VarLogMeasReport</w:t>
      </w:r>
      <w:proofErr w:type="spellEnd"/>
      <w:r>
        <w:rPr>
          <w:rFonts w:eastAsia="Times New Roman"/>
          <w:i/>
          <w:lang w:eastAsia="ja-JP"/>
        </w:rPr>
        <w:t xml:space="preserve"> </w:t>
      </w:r>
      <w:r>
        <w:rPr>
          <w:rFonts w:eastAsia="Times New Roman"/>
          <w:lang w:eastAsia="ja-JP"/>
        </w:rPr>
        <w:t>and if T330 is not running:</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logMeasAvailableMBSFN</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else if the UE has logged measurements available for E-UTRA and if the RPLMN is included in </w:t>
      </w:r>
      <w:proofErr w:type="spellStart"/>
      <w:r>
        <w:rPr>
          <w:rFonts w:eastAsia="Times New Roman"/>
          <w:i/>
          <w:iCs/>
          <w:lang w:eastAsia="ja-JP"/>
        </w:rPr>
        <w:t>plmn-IdentityList</w:t>
      </w:r>
      <w:proofErr w:type="spellEnd"/>
      <w:r>
        <w:rPr>
          <w:rFonts w:eastAsia="Times New Roman"/>
          <w:i/>
          <w:iCs/>
          <w:lang w:eastAsia="ja-JP"/>
        </w:rPr>
        <w:t xml:space="preserve"> </w:t>
      </w:r>
      <w:r>
        <w:rPr>
          <w:rFonts w:eastAsia="Times New Roman"/>
          <w:lang w:eastAsia="zh-CN"/>
        </w:rPr>
        <w:t xml:space="preserve">stored in </w:t>
      </w:r>
      <w:proofErr w:type="spellStart"/>
      <w:r>
        <w:rPr>
          <w:rFonts w:eastAsia="Times New Roman"/>
          <w:i/>
          <w:iCs/>
          <w:lang w:eastAsia="zh-CN"/>
        </w:rPr>
        <w:t>VarLogMeasReport</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ja-JP"/>
        </w:rPr>
        <w:t>3&gt;</w:t>
      </w:r>
      <w:r>
        <w:rPr>
          <w:rFonts w:eastAsia="Times New Roman"/>
          <w:lang w:eastAsia="ja-JP"/>
        </w:rPr>
        <w:tab/>
        <w:t xml:space="preserve">include the </w:t>
      </w:r>
      <w:proofErr w:type="spellStart"/>
      <w:r>
        <w:rPr>
          <w:rFonts w:eastAsia="Times New Roman"/>
          <w:i/>
          <w:iCs/>
          <w:lang w:eastAsia="ja-JP"/>
        </w:rPr>
        <w:t>logMeas</w:t>
      </w:r>
      <w:r>
        <w:rPr>
          <w:rFonts w:eastAsia="宋体"/>
          <w:i/>
          <w:iCs/>
          <w:lang w:eastAsia="zh-CN"/>
        </w:rPr>
        <w:t>Available</w:t>
      </w:r>
      <w:proofErr w:type="spellEnd"/>
      <w:r>
        <w:rPr>
          <w:rFonts w:eastAsia="Times New Roman"/>
          <w:lang w:eastAsia="zh-CN"/>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Bluetooth measurement results are included in the logged measurements the UE has available:</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w:t>
      </w:r>
      <w:proofErr w:type="spellStart"/>
      <w:r>
        <w:rPr>
          <w:rFonts w:eastAsia="Times New Roman"/>
          <w:i/>
          <w:iCs/>
          <w:lang w:eastAsia="ja-JP"/>
        </w:rPr>
        <w:t>logMeasAvailableBT</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WLAN measurement results are included in the logged measurements the UE has available:</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w:t>
      </w:r>
      <w:proofErr w:type="spellStart"/>
      <w:r>
        <w:rPr>
          <w:rFonts w:eastAsia="Times New Roman"/>
          <w:i/>
          <w:iCs/>
          <w:lang w:eastAsia="ja-JP"/>
        </w:rPr>
        <w:t>logMeasAvailableWLAN</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UE has connection establishment failure information available in </w:t>
      </w:r>
      <w:proofErr w:type="spellStart"/>
      <w:r>
        <w:rPr>
          <w:rFonts w:eastAsia="Times New Roman"/>
          <w:i/>
          <w:lang w:eastAsia="ja-JP"/>
        </w:rPr>
        <w:t>VarConnEstFailReport</w:t>
      </w:r>
      <w:proofErr w:type="spellEnd"/>
      <w:r>
        <w:rPr>
          <w:rFonts w:eastAsia="Times New Roman"/>
          <w:lang w:eastAsia="ja-JP"/>
        </w:rPr>
        <w:t xml:space="preserve"> and if the RPLMN is equal to</w:t>
      </w:r>
      <w:r>
        <w:rPr>
          <w:rFonts w:eastAsia="Times New Roman"/>
          <w:i/>
          <w:lang w:eastAsia="ja-JP"/>
        </w:rPr>
        <w:t xml:space="preserve"> </w:t>
      </w:r>
      <w:proofErr w:type="spellStart"/>
      <w:r>
        <w:rPr>
          <w:rFonts w:eastAsia="Times New Roman"/>
          <w:i/>
          <w:lang w:eastAsia="ja-JP"/>
        </w:rPr>
        <w:t>plmn</w:t>
      </w:r>
      <w:proofErr w:type="spellEnd"/>
      <w:r>
        <w:rPr>
          <w:rFonts w:eastAsia="Times New Roman"/>
          <w:i/>
          <w:lang w:eastAsia="ja-JP"/>
        </w:rPr>
        <w:t>-Identity</w:t>
      </w:r>
      <w:r>
        <w:rPr>
          <w:rFonts w:eastAsia="Times New Roman"/>
          <w:lang w:eastAsia="ja-JP"/>
        </w:rPr>
        <w:t xml:space="preserve"> stored in </w:t>
      </w:r>
      <w:proofErr w:type="spellStart"/>
      <w:r>
        <w:rPr>
          <w:rFonts w:eastAsia="Times New Roman"/>
          <w:i/>
          <w:lang w:eastAsia="ja-JP"/>
        </w:rPr>
        <w:t>VarConnEstFailReport</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connEstFailInfoAvailable</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ja-JP"/>
        </w:rPr>
        <w:t>perCC-GapIndicationRequest</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perCC-GapIndicationList</w:t>
      </w:r>
      <w:proofErr w:type="spellEnd"/>
      <w:r>
        <w:rPr>
          <w:rFonts w:eastAsia="Times New Roman"/>
          <w:lang w:eastAsia="ja-JP"/>
        </w:rPr>
        <w:t xml:space="preserve"> and </w:t>
      </w:r>
      <w:proofErr w:type="spellStart"/>
      <w:r>
        <w:rPr>
          <w:rFonts w:eastAsia="Times New Roman"/>
          <w:i/>
          <w:lang w:eastAsia="ja-JP"/>
        </w:rPr>
        <w:t>numFreqEffective</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frequencies are configured for reduced measurement performance: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numFreqEffectiveReduced</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UE has flight path information available: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flightPathInfoAvailable</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message included </w:t>
      </w:r>
      <w:proofErr w:type="spellStart"/>
      <w:r>
        <w:rPr>
          <w:rFonts w:eastAsia="Times New Roman"/>
          <w:i/>
          <w:lang w:eastAsia="ja-JP"/>
        </w:rPr>
        <w:t>nr-SecondaryCellGroupConfig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scg-ConfigResponseNR</w:t>
      </w:r>
      <w:proofErr w:type="spellEnd"/>
      <w:r>
        <w:rPr>
          <w:rFonts w:eastAsia="Times New Roman"/>
          <w:lang w:eastAsia="ja-JP"/>
        </w:rPr>
        <w:t xml:space="preserve"> in accordance with TS 38.331 [82], clause 5.3.5.3;</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submit the </w:t>
      </w:r>
      <w:proofErr w:type="spellStart"/>
      <w:r>
        <w:rPr>
          <w:rFonts w:eastAsia="Times New Roman"/>
          <w:i/>
          <w:lang w:eastAsia="ja-JP"/>
        </w:rPr>
        <w:t>RRCConnectionReconfigurationComplete</w:t>
      </w:r>
      <w:proofErr w:type="spellEnd"/>
      <w:r>
        <w:rPr>
          <w:rFonts w:eastAsia="Times New Roman"/>
          <w:lang w:eastAsia="ja-JP"/>
        </w:rPr>
        <w:t xml:space="preserve"> message to lower layers for transmission;</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if MAC successfully completes the random access procedure; or</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if</w:t>
      </w:r>
      <w:r>
        <w:rPr>
          <w:rFonts w:eastAsia="Times New Roman"/>
          <w:noProof/>
          <w:lang w:eastAsia="ja-JP"/>
        </w:rPr>
        <w:t xml:space="preserve"> MAC indicates the successful reception of a PDCCH transmission addressed to C-RNTI</w:t>
      </w:r>
      <w:r>
        <w:rPr>
          <w:rFonts w:eastAsia="Times New Roman"/>
          <w:noProof/>
          <w:lang w:eastAsia="zh-CN"/>
        </w:rPr>
        <w:t xml:space="preserve"> and </w:t>
      </w:r>
      <w:r>
        <w:rPr>
          <w:rFonts w:eastAsia="Times New Roman"/>
          <w:noProof/>
          <w:lang w:eastAsia="ja-JP"/>
        </w:rPr>
        <w:t xml:space="preserve">if </w:t>
      </w:r>
      <w:r>
        <w:rPr>
          <w:rFonts w:eastAsia="Times New Roman"/>
          <w:i/>
          <w:noProof/>
          <w:lang w:eastAsia="ja-JP"/>
        </w:rPr>
        <w:t>rach-Skip</w:t>
      </w:r>
      <w:r>
        <w:rPr>
          <w:rFonts w:eastAsia="Times New Roman"/>
          <w:noProof/>
          <w:lang w:eastAsia="ja-JP"/>
        </w:rPr>
        <w:t xml:space="preserve"> is configured</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stop timer T304;</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bookmarkStart w:id="34" w:name="OLE_LINK108"/>
      <w:bookmarkStart w:id="35" w:name="OLE_LINK109"/>
      <w:r>
        <w:rPr>
          <w:rFonts w:eastAsia="Times New Roman"/>
          <w:lang w:eastAsia="ja-JP"/>
        </w:rPr>
        <w:t>2&gt;</w:t>
      </w:r>
      <w:r>
        <w:rPr>
          <w:rFonts w:eastAsia="Times New Roman"/>
          <w:lang w:eastAsia="ja-JP"/>
        </w:rPr>
        <w:tab/>
        <w:t xml:space="preserve">if </w:t>
      </w:r>
      <w:r>
        <w:rPr>
          <w:rFonts w:eastAsia="Times New Roman"/>
          <w:i/>
          <w:lang w:eastAsia="ja-JP"/>
        </w:rPr>
        <w:t>daps-HO</w:t>
      </w:r>
      <w:r>
        <w:rPr>
          <w:rFonts w:eastAsia="Times New Roman"/>
          <w:lang w:eastAsia="ja-JP"/>
        </w:rPr>
        <w:t xml:space="preserve"> is configured for any DRB:</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stop timer T310 for the source </w:t>
      </w:r>
      <w:proofErr w:type="spellStart"/>
      <w:r>
        <w:rPr>
          <w:rFonts w:eastAsia="Times New Roman"/>
          <w:lang w:eastAsia="ja-JP"/>
        </w:rPr>
        <w:t>PCell</w:t>
      </w:r>
      <w:proofErr w:type="spellEnd"/>
      <w:r>
        <w:rPr>
          <w:rFonts w:eastAsia="Times New Roman"/>
          <w:lang w:eastAsia="ja-JP"/>
        </w:rPr>
        <w:t>, if running;</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for each DAPS bearer trigger UL data switching, as specified in TS 36.323 [8];</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release </w:t>
      </w:r>
      <w:proofErr w:type="spellStart"/>
      <w:r>
        <w:rPr>
          <w:rFonts w:eastAsia="Times New Roman"/>
          <w:i/>
          <w:lang w:eastAsia="ja-JP"/>
        </w:rPr>
        <w:t>rach</w:t>
      </w:r>
      <w:proofErr w:type="spellEnd"/>
      <w:r>
        <w:rPr>
          <w:rFonts w:eastAsia="Times New Roman"/>
          <w:i/>
          <w:lang w:eastAsia="ja-JP"/>
        </w:rPr>
        <w:t>-Skip</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宋体"/>
          <w:lang w:eastAsia="zh-CN"/>
        </w:rPr>
      </w:pPr>
      <w:r>
        <w:rPr>
          <w:rFonts w:eastAsia="Times New Roman"/>
          <w:lang w:eastAsia="ja-JP"/>
        </w:rPr>
        <w:t>2&gt;</w:t>
      </w:r>
      <w:r>
        <w:rPr>
          <w:rFonts w:eastAsia="Times New Roman"/>
          <w:lang w:eastAsia="ja-JP"/>
        </w:rPr>
        <w:tab/>
        <w:t xml:space="preserve">apply the parts of the CQI reporting configuration, the scheduling request configuration and the sounding RS configuration that do not require the UE to know the SFN of the target </w:t>
      </w:r>
      <w:proofErr w:type="spellStart"/>
      <w:r>
        <w:rPr>
          <w:rFonts w:eastAsia="Times New Roman"/>
          <w:lang w:eastAsia="ja-JP"/>
        </w:rPr>
        <w:t>PCell</w:t>
      </w:r>
      <w:proofErr w:type="spellEnd"/>
      <w:r>
        <w:rPr>
          <w:rFonts w:eastAsia="Times New Roman"/>
          <w:lang w:eastAsia="ja-JP"/>
        </w:rPr>
        <w:t>, if any;</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apply the parts of the measurement and the radio resource configuration that require the UE to know the SFN of the target </w:t>
      </w:r>
      <w:proofErr w:type="spellStart"/>
      <w:r>
        <w:rPr>
          <w:rFonts w:eastAsia="Times New Roman"/>
          <w:lang w:eastAsia="ja-JP"/>
        </w:rPr>
        <w:t>PCell</w:t>
      </w:r>
      <w:proofErr w:type="spellEnd"/>
      <w:r>
        <w:rPr>
          <w:rFonts w:eastAsia="Times New Roman"/>
          <w:lang w:eastAsia="ja-JP"/>
        </w:rPr>
        <w:t xml:space="preserve"> (e.g. measurement gaps, periodic CQI reporting, scheduling request configuration, sounding RS configuration), if any, upon acquiring the SFN of the target </w:t>
      </w:r>
      <w:proofErr w:type="spellStart"/>
      <w:r>
        <w:rPr>
          <w:rFonts w:eastAsia="Times New Roman"/>
          <w:lang w:eastAsia="ja-JP"/>
        </w:rPr>
        <w:t>PCell</w:t>
      </w:r>
      <w:proofErr w:type="spellEnd"/>
      <w:r>
        <w:rPr>
          <w:rFonts w:eastAsia="Times New Roman"/>
          <w:lang w:eastAsia="ja-JP"/>
        </w:rPr>
        <w:t>;</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3:</w:t>
      </w:r>
      <w:r>
        <w:rPr>
          <w:rFonts w:eastAsia="Times New Roman"/>
          <w:lang w:eastAsia="ja-JP"/>
        </w:rPr>
        <w:tab/>
        <w:t>Whenever the UE shall setup or reconfigure a configuration in accordance with a field that is received it applies the new configuration, except for the cases addressed by the above statements.</w:t>
      </w:r>
    </w:p>
    <w:bookmarkEnd w:id="34"/>
    <w:bookmarkEnd w:id="35"/>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UE is configured to provide IDC indications:</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has initiated the transmission of an </w:t>
      </w:r>
      <w:proofErr w:type="spellStart"/>
      <w:r>
        <w:rPr>
          <w:rFonts w:eastAsia="Times New Roman"/>
          <w:i/>
          <w:lang w:eastAsia="ja-JP"/>
        </w:rPr>
        <w:t>InDeviceCoexIndication</w:t>
      </w:r>
      <w:proofErr w:type="spellEnd"/>
      <w:r>
        <w:rPr>
          <w:rFonts w:eastAsia="Times New Roman"/>
          <w:lang w:eastAsia="ja-JP"/>
        </w:rPr>
        <w:t xml:space="preserve"> message during the last 1 second preceding reception of the </w:t>
      </w:r>
      <w:proofErr w:type="spellStart"/>
      <w:r>
        <w:rPr>
          <w:rFonts w:eastAsia="Times New Roman"/>
          <w:i/>
          <w:lang w:eastAsia="ja-JP"/>
        </w:rPr>
        <w:t>RRCConnectionReconfiguration</w:t>
      </w:r>
      <w:proofErr w:type="spellEnd"/>
      <w:r>
        <w:rPr>
          <w:rFonts w:eastAsia="Times New Roman"/>
          <w:lang w:eastAsia="ja-JP"/>
        </w:rPr>
        <w:t xml:space="preserve"> message including </w:t>
      </w:r>
      <w:proofErr w:type="spellStart"/>
      <w:r>
        <w:rPr>
          <w:rFonts w:eastAsia="Times New Roman"/>
          <w:i/>
          <w:lang w:eastAsia="ja-JP"/>
        </w:rPr>
        <w:t>mobilityControlInfo</w:t>
      </w:r>
      <w:proofErr w:type="spellEnd"/>
      <w:r>
        <w:rPr>
          <w:rFonts w:eastAsia="Times New Roman"/>
          <w:lang w:eastAsia="ja-JP"/>
        </w:rPr>
        <w:t>; or</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is applied due to a conditional reconfiguration execution and the UE has initiated transmission of an </w:t>
      </w:r>
      <w:proofErr w:type="spellStart"/>
      <w:r>
        <w:rPr>
          <w:rFonts w:eastAsia="Times New Roman"/>
          <w:i/>
          <w:lang w:eastAsia="ja-JP"/>
        </w:rPr>
        <w:t>InDeviceCoexIndication</w:t>
      </w:r>
      <w:proofErr w:type="spellEnd"/>
      <w:r>
        <w:rPr>
          <w:rFonts w:eastAsia="Times New Roman"/>
          <w:lang w:eastAsia="ja-JP"/>
        </w:rPr>
        <w:t xml:space="preserve"> message since it was configured to do so in accordance with 5.6.9.2:</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proofErr w:type="spellStart"/>
      <w:r>
        <w:rPr>
          <w:rFonts w:eastAsia="Times New Roman"/>
          <w:i/>
          <w:lang w:eastAsia="ja-JP"/>
        </w:rPr>
        <w:t>InDeviceCoexIndication</w:t>
      </w:r>
      <w:proofErr w:type="spellEnd"/>
      <w:r>
        <w:rPr>
          <w:rFonts w:eastAsia="Times New Roman"/>
          <w:lang w:eastAsia="ja-JP"/>
        </w:rPr>
        <w:t xml:space="preserve"> message in accordance with 5.6.9.3;</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UE is configured to provide power preference indications, overheating assistance information, SPS assistance information, delay budget report or maximum bandwidth preference indications:</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has initiated the transmission of a </w:t>
      </w:r>
      <w:proofErr w:type="spellStart"/>
      <w:r>
        <w:rPr>
          <w:rFonts w:eastAsia="Times New Roman"/>
          <w:i/>
          <w:iCs/>
          <w:lang w:eastAsia="ja-JP"/>
        </w:rPr>
        <w:t>UEAssistanceInformation</w:t>
      </w:r>
      <w:proofErr w:type="spellEnd"/>
      <w:r>
        <w:rPr>
          <w:rFonts w:eastAsia="Times New Roman"/>
          <w:lang w:eastAsia="ja-JP"/>
        </w:rPr>
        <w:t xml:space="preserve"> message during the last 1 second preceding reception of the </w:t>
      </w:r>
      <w:proofErr w:type="spellStart"/>
      <w:r>
        <w:rPr>
          <w:rFonts w:eastAsia="Times New Roman"/>
          <w:i/>
          <w:lang w:eastAsia="ja-JP"/>
        </w:rPr>
        <w:t>RRCConnectionReconfiguration</w:t>
      </w:r>
      <w:proofErr w:type="spellEnd"/>
      <w:r>
        <w:rPr>
          <w:rFonts w:eastAsia="Times New Roman"/>
          <w:lang w:eastAsia="ja-JP"/>
        </w:rPr>
        <w:t xml:space="preserve"> message including </w:t>
      </w:r>
      <w:proofErr w:type="spellStart"/>
      <w:r>
        <w:rPr>
          <w:rFonts w:eastAsia="Times New Roman"/>
          <w:i/>
          <w:lang w:eastAsia="ja-JP"/>
        </w:rPr>
        <w:t>mobilityControlInfo</w:t>
      </w:r>
      <w:proofErr w:type="spellEnd"/>
      <w:r>
        <w:rPr>
          <w:rFonts w:eastAsia="Times New Roman"/>
          <w:lang w:eastAsia="ja-JP"/>
        </w:rPr>
        <w:t>; or</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is applied due to a conditional reconfiguration execution, and the UE has initiated transmission of a </w:t>
      </w:r>
      <w:proofErr w:type="spellStart"/>
      <w:r>
        <w:rPr>
          <w:rFonts w:eastAsia="Times New Roman"/>
          <w:i/>
          <w:lang w:eastAsia="ja-JP"/>
        </w:rPr>
        <w:t>UEAssistanceInformation</w:t>
      </w:r>
      <w:proofErr w:type="spellEnd"/>
      <w:r>
        <w:rPr>
          <w:rFonts w:eastAsia="Times New Roman"/>
          <w:lang w:eastAsia="ja-JP"/>
        </w:rPr>
        <w:t xml:space="preserve"> message for the corresponding cell group since it was configured to do so in accordance with 5.6.10.2:</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proofErr w:type="spellStart"/>
      <w:r>
        <w:rPr>
          <w:rFonts w:eastAsia="Times New Roman"/>
          <w:i/>
          <w:lang w:eastAsia="ja-JP"/>
        </w:rPr>
        <w:t>UEAssistanceInformation</w:t>
      </w:r>
      <w:proofErr w:type="spellEnd"/>
      <w:r>
        <w:rPr>
          <w:rFonts w:eastAsia="Times New Roman"/>
          <w:lang w:eastAsia="ja-JP"/>
        </w:rPr>
        <w:t xml:space="preserve"> message in accordance with 5.6.10.3;</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SystemInformationBlockType15</w:t>
      </w:r>
      <w:r>
        <w:rPr>
          <w:rFonts w:eastAsia="Times New Roman"/>
          <w:lang w:eastAsia="ja-JP"/>
        </w:rPr>
        <w:t xml:space="preserve"> is broadcast by the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has initiated the transmission of a </w:t>
      </w:r>
      <w:proofErr w:type="spellStart"/>
      <w:r>
        <w:rPr>
          <w:rFonts w:eastAsia="Times New Roman"/>
          <w:i/>
          <w:lang w:eastAsia="ja-JP"/>
        </w:rPr>
        <w:t>MBMSInterestIndication</w:t>
      </w:r>
      <w:proofErr w:type="spellEnd"/>
      <w:r>
        <w:rPr>
          <w:rFonts w:eastAsia="Times New Roman"/>
          <w:lang w:eastAsia="ja-JP"/>
        </w:rPr>
        <w:t xml:space="preserve"> message during the last 1 second preceding reception of the </w:t>
      </w:r>
      <w:proofErr w:type="spellStart"/>
      <w:r>
        <w:rPr>
          <w:rFonts w:eastAsia="Times New Roman"/>
          <w:i/>
          <w:lang w:eastAsia="ja-JP"/>
        </w:rPr>
        <w:t>RRCConnectionReconfiguration</w:t>
      </w:r>
      <w:proofErr w:type="spellEnd"/>
      <w:r>
        <w:rPr>
          <w:rFonts w:eastAsia="Times New Roman"/>
          <w:lang w:eastAsia="ja-JP"/>
        </w:rPr>
        <w:t xml:space="preserve"> message including </w:t>
      </w:r>
      <w:proofErr w:type="spellStart"/>
      <w:r>
        <w:rPr>
          <w:rFonts w:eastAsia="Times New Roman"/>
          <w:i/>
          <w:lang w:eastAsia="ja-JP"/>
        </w:rPr>
        <w:t>mobilityControlInfo</w:t>
      </w:r>
      <w:proofErr w:type="spellEnd"/>
      <w:r>
        <w:rPr>
          <w:rFonts w:eastAsia="Times New Roman"/>
          <w:lang w:eastAsia="ja-JP"/>
        </w:rPr>
        <w:t>; or</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is applied due to a conditional reconfiguration execution and the UE supports MBMS reception and the UE has initiated transmission of an </w:t>
      </w:r>
      <w:proofErr w:type="spellStart"/>
      <w:r>
        <w:rPr>
          <w:rFonts w:eastAsia="Times New Roman"/>
          <w:i/>
          <w:lang w:eastAsia="ja-JP"/>
        </w:rPr>
        <w:t>MBMSInterestIndication</w:t>
      </w:r>
      <w:proofErr w:type="spellEnd"/>
      <w:r>
        <w:rPr>
          <w:rFonts w:eastAsia="Times New Roman"/>
          <w:lang w:eastAsia="ja-JP"/>
        </w:rPr>
        <w:t xml:space="preserve"> message since it was configured to do so in accordance with 5.8.5.2:</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ensure having a valid version of </w:t>
      </w:r>
      <w:r>
        <w:rPr>
          <w:rFonts w:eastAsia="Times New Roman"/>
          <w:i/>
          <w:lang w:eastAsia="ja-JP"/>
        </w:rPr>
        <w:t>SystemInformationBlockType15</w:t>
      </w:r>
      <w:r>
        <w:rPr>
          <w:rFonts w:eastAsia="Times New Roman"/>
          <w:lang w:eastAsia="ja-JP"/>
        </w:rPr>
        <w:t xml:space="preserve"> for the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determine the set of MBMS frequencies of interest in accordance with 5.8.5.3;</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determine the set of MBMS services of interest in accordance with 5.8.5.3a;</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proofErr w:type="spellStart"/>
      <w:r>
        <w:rPr>
          <w:rFonts w:eastAsia="Times New Roman"/>
          <w:i/>
          <w:lang w:eastAsia="ja-JP"/>
        </w:rPr>
        <w:t>MBMSInterestIndication</w:t>
      </w:r>
      <w:proofErr w:type="spellEnd"/>
      <w:r>
        <w:rPr>
          <w:rFonts w:eastAsia="Times New Roman"/>
          <w:lang w:eastAsia="ja-JP"/>
        </w:rPr>
        <w:t xml:space="preserve"> message in accordance with 5.8.5.4;</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SystemInformationBlockType18</w:t>
      </w:r>
      <w:r>
        <w:rPr>
          <w:rFonts w:eastAsia="Times New Roman"/>
          <w:lang w:eastAsia="ja-JP"/>
        </w:rPr>
        <w:t xml:space="preserve"> is broadcast by the target </w:t>
      </w:r>
      <w:proofErr w:type="spellStart"/>
      <w:r>
        <w:rPr>
          <w:rFonts w:eastAsia="Times New Roman"/>
          <w:lang w:eastAsia="ja-JP"/>
        </w:rPr>
        <w:t>PCell</w:t>
      </w:r>
      <w:proofErr w:type="spellEnd"/>
      <w:r>
        <w:rPr>
          <w:rFonts w:eastAsia="Times New Roman"/>
          <w:lang w:eastAsia="ja-JP"/>
        </w:rPr>
        <w:t xml:space="preserve">; and the UE initiated the transmission of a </w:t>
      </w:r>
      <w:proofErr w:type="spellStart"/>
      <w:r>
        <w:rPr>
          <w:rFonts w:eastAsia="Times New Roman"/>
          <w:i/>
          <w:lang w:eastAsia="ja-JP"/>
        </w:rPr>
        <w:t>SidelinkUEInformation</w:t>
      </w:r>
      <w:proofErr w:type="spellEnd"/>
      <w:r>
        <w:rPr>
          <w:rFonts w:eastAsia="Times New Roman"/>
          <w:lang w:eastAsia="ja-JP"/>
        </w:rPr>
        <w:t xml:space="preserve"> message indicating a change of </w:t>
      </w:r>
      <w:proofErr w:type="spellStart"/>
      <w:r>
        <w:rPr>
          <w:rFonts w:eastAsia="Times New Roman"/>
          <w:lang w:eastAsia="ja-JP"/>
        </w:rPr>
        <w:t>sidelink</w:t>
      </w:r>
      <w:proofErr w:type="spellEnd"/>
      <w:r>
        <w:rPr>
          <w:rFonts w:eastAsia="Times New Roman"/>
          <w:lang w:eastAsia="ja-JP"/>
        </w:rPr>
        <w:t xml:space="preserve"> communication related parameters relevant in target </w:t>
      </w:r>
      <w:proofErr w:type="spellStart"/>
      <w:r>
        <w:rPr>
          <w:rFonts w:eastAsia="Times New Roman"/>
          <w:lang w:eastAsia="ja-JP"/>
        </w:rPr>
        <w:t>PCell</w:t>
      </w:r>
      <w:proofErr w:type="spellEnd"/>
      <w:r>
        <w:rPr>
          <w:rFonts w:eastAsia="Times New Roman"/>
          <w:lang w:eastAsia="ja-JP"/>
        </w:rPr>
        <w:t xml:space="preserve"> (i.e. change of </w:t>
      </w:r>
      <w:proofErr w:type="spellStart"/>
      <w:r>
        <w:rPr>
          <w:rFonts w:eastAsia="Times New Roman"/>
          <w:i/>
          <w:lang w:eastAsia="ja-JP"/>
        </w:rPr>
        <w:t>commRxInterestedFreq</w:t>
      </w:r>
      <w:proofErr w:type="spellEnd"/>
      <w:r>
        <w:rPr>
          <w:rFonts w:eastAsia="Times New Roman"/>
          <w:lang w:eastAsia="ja-JP"/>
        </w:rPr>
        <w:t xml:space="preserve"> or </w:t>
      </w:r>
      <w:proofErr w:type="spellStart"/>
      <w:r>
        <w:rPr>
          <w:rFonts w:eastAsia="Times New Roman"/>
          <w:i/>
          <w:lang w:eastAsia="ja-JP"/>
        </w:rPr>
        <w:t>commTxResourceReq</w:t>
      </w:r>
      <w:proofErr w:type="spellEnd"/>
      <w:r>
        <w:rPr>
          <w:rFonts w:eastAsia="Times New Roman"/>
          <w:lang w:eastAsia="ja-JP"/>
        </w:rPr>
        <w:t xml:space="preserve">, </w:t>
      </w:r>
      <w:proofErr w:type="spellStart"/>
      <w:r>
        <w:rPr>
          <w:rFonts w:eastAsia="Times New Roman"/>
          <w:i/>
          <w:lang w:eastAsia="ja-JP"/>
        </w:rPr>
        <w:t>commTxResourceReqUC</w:t>
      </w:r>
      <w:proofErr w:type="spellEnd"/>
      <w:r>
        <w:rPr>
          <w:rFonts w:eastAsia="Times New Roman"/>
          <w:lang w:eastAsia="ja-JP"/>
        </w:rPr>
        <w:t xml:space="preserve"> if </w:t>
      </w:r>
      <w:r>
        <w:rPr>
          <w:rFonts w:eastAsia="Times New Roman"/>
          <w:i/>
          <w:lang w:eastAsia="ja-JP"/>
        </w:rPr>
        <w:t>SystemInformationBlockType18</w:t>
      </w:r>
      <w:r>
        <w:rPr>
          <w:rFonts w:eastAsia="Times New Roman"/>
          <w:lang w:eastAsia="ja-JP"/>
        </w:rPr>
        <w:t xml:space="preserve"> includes </w:t>
      </w:r>
      <w:proofErr w:type="spellStart"/>
      <w:r>
        <w:rPr>
          <w:rFonts w:eastAsia="Times New Roman"/>
          <w:i/>
          <w:lang w:eastAsia="ja-JP"/>
        </w:rPr>
        <w:t>commTxResourceUC-ReqAllowed</w:t>
      </w:r>
      <w:proofErr w:type="spellEnd"/>
      <w:r>
        <w:rPr>
          <w:rFonts w:eastAsia="Times New Roman"/>
          <w:lang w:eastAsia="ja-JP"/>
        </w:rPr>
        <w:t xml:space="preserve"> or </w:t>
      </w:r>
      <w:proofErr w:type="spellStart"/>
      <w:r>
        <w:rPr>
          <w:rFonts w:eastAsia="Times New Roman"/>
          <w:i/>
          <w:lang w:eastAsia="ja-JP"/>
        </w:rPr>
        <w:t>commTxResourceInfoReqRelay</w:t>
      </w:r>
      <w:proofErr w:type="spellEnd"/>
      <w:r>
        <w:rPr>
          <w:rFonts w:eastAsia="Times New Roman"/>
          <w:lang w:eastAsia="ja-JP"/>
        </w:rPr>
        <w:t xml:space="preserve"> if </w:t>
      </w:r>
      <w:proofErr w:type="spellStart"/>
      <w:r>
        <w:rPr>
          <w:rFonts w:eastAsia="Times New Roman"/>
          <w:lang w:eastAsia="ja-JP"/>
        </w:rPr>
        <w:t>PCell</w:t>
      </w:r>
      <w:proofErr w:type="spellEnd"/>
      <w:r>
        <w:rPr>
          <w:rFonts w:eastAsia="Times New Roman"/>
          <w:lang w:eastAsia="ja-JP"/>
        </w:rPr>
        <w:t xml:space="preserve"> broadcasts </w:t>
      </w:r>
      <w:r>
        <w:rPr>
          <w:rFonts w:eastAsia="Times New Roman"/>
          <w:i/>
          <w:lang w:eastAsia="ja-JP"/>
        </w:rPr>
        <w:t>SystemInformationBlockType19</w:t>
      </w:r>
      <w:r>
        <w:rPr>
          <w:rFonts w:eastAsia="Times New Roman"/>
          <w:lang w:eastAsia="ja-JP"/>
        </w:rPr>
        <w:t xml:space="preserve"> including </w:t>
      </w:r>
      <w:proofErr w:type="spellStart"/>
      <w:r>
        <w:rPr>
          <w:rFonts w:eastAsia="Times New Roman"/>
          <w:i/>
          <w:lang w:eastAsia="ja-JP"/>
        </w:rPr>
        <w:t>discConfigRelay</w:t>
      </w:r>
      <w:proofErr w:type="spellEnd"/>
      <w:r>
        <w:rPr>
          <w:rFonts w:eastAsia="Times New Roman"/>
          <w:lang w:eastAsia="ja-JP"/>
        </w:rPr>
        <w:t xml:space="preserve">) during the last 1 second preceding reception of the </w:t>
      </w:r>
      <w:proofErr w:type="spellStart"/>
      <w:r>
        <w:rPr>
          <w:rFonts w:eastAsia="Times New Roman"/>
          <w:i/>
          <w:lang w:eastAsia="ja-JP"/>
        </w:rPr>
        <w:t>RRCConnectionReconfiguration</w:t>
      </w:r>
      <w:proofErr w:type="spellEnd"/>
      <w:r>
        <w:rPr>
          <w:rFonts w:eastAsia="Times New Roman"/>
          <w:lang w:eastAsia="ja-JP"/>
        </w:rPr>
        <w:t xml:space="preserve"> message including </w:t>
      </w:r>
      <w:proofErr w:type="spellStart"/>
      <w:r>
        <w:rPr>
          <w:rFonts w:eastAsia="Times New Roman"/>
          <w:i/>
          <w:lang w:eastAsia="ja-JP"/>
        </w:rPr>
        <w:t>mobilityControlInfo</w:t>
      </w:r>
      <w:proofErr w:type="spellEnd"/>
      <w:r>
        <w:rPr>
          <w:rFonts w:eastAsia="Times New Roman"/>
          <w:lang w:eastAsia="ja-JP"/>
        </w:rPr>
        <w:t>; or</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SystemInformationBlockType19</w:t>
      </w:r>
      <w:r>
        <w:rPr>
          <w:rFonts w:eastAsia="Times New Roman"/>
          <w:lang w:eastAsia="ja-JP"/>
        </w:rPr>
        <w:t xml:space="preserve"> is broadcast by the target </w:t>
      </w:r>
      <w:proofErr w:type="spellStart"/>
      <w:r>
        <w:rPr>
          <w:rFonts w:eastAsia="Times New Roman"/>
          <w:lang w:eastAsia="ja-JP"/>
        </w:rPr>
        <w:t>PCell</w:t>
      </w:r>
      <w:proofErr w:type="spellEnd"/>
      <w:r>
        <w:rPr>
          <w:rFonts w:eastAsia="Times New Roman"/>
          <w:lang w:eastAsia="ja-JP"/>
        </w:rPr>
        <w:t xml:space="preserve">; and the UE initiated the transmission of a </w:t>
      </w:r>
      <w:proofErr w:type="spellStart"/>
      <w:r>
        <w:rPr>
          <w:rFonts w:eastAsia="Times New Roman"/>
          <w:i/>
          <w:lang w:eastAsia="ja-JP"/>
        </w:rPr>
        <w:t>SidelinkUEInformation</w:t>
      </w:r>
      <w:proofErr w:type="spellEnd"/>
      <w:r>
        <w:rPr>
          <w:rFonts w:eastAsia="Times New Roman"/>
          <w:lang w:eastAsia="ja-JP"/>
        </w:rPr>
        <w:t xml:space="preserve"> message indicating a change of </w:t>
      </w:r>
      <w:proofErr w:type="spellStart"/>
      <w:r>
        <w:rPr>
          <w:rFonts w:eastAsia="Times New Roman"/>
          <w:lang w:eastAsia="ja-JP"/>
        </w:rPr>
        <w:t>sidelink</w:t>
      </w:r>
      <w:proofErr w:type="spellEnd"/>
      <w:r>
        <w:rPr>
          <w:rFonts w:eastAsia="Times New Roman"/>
          <w:lang w:eastAsia="ja-JP"/>
        </w:rPr>
        <w:t xml:space="preserve"> discovery related parameters relevant in target </w:t>
      </w:r>
      <w:proofErr w:type="spellStart"/>
      <w:r>
        <w:rPr>
          <w:rFonts w:eastAsia="Times New Roman"/>
          <w:lang w:eastAsia="ja-JP"/>
        </w:rPr>
        <w:t>PCell</w:t>
      </w:r>
      <w:proofErr w:type="spellEnd"/>
      <w:r>
        <w:rPr>
          <w:rFonts w:eastAsia="Times New Roman"/>
          <w:lang w:eastAsia="ja-JP"/>
        </w:rPr>
        <w:t xml:space="preserve"> (i.e. change of </w:t>
      </w:r>
      <w:proofErr w:type="spellStart"/>
      <w:r>
        <w:rPr>
          <w:rFonts w:eastAsia="Times New Roman"/>
          <w:i/>
          <w:lang w:eastAsia="ja-JP"/>
        </w:rPr>
        <w:t>discRxInterest</w:t>
      </w:r>
      <w:proofErr w:type="spellEnd"/>
      <w:r>
        <w:rPr>
          <w:rFonts w:eastAsia="Times New Roman"/>
          <w:lang w:eastAsia="ja-JP"/>
        </w:rPr>
        <w:t xml:space="preserve"> or </w:t>
      </w:r>
      <w:proofErr w:type="spellStart"/>
      <w:r>
        <w:rPr>
          <w:rFonts w:eastAsia="Times New Roman"/>
          <w:i/>
          <w:lang w:eastAsia="ja-JP"/>
        </w:rPr>
        <w:t>discTxResourceReq</w:t>
      </w:r>
      <w:proofErr w:type="spellEnd"/>
      <w:r>
        <w:rPr>
          <w:rFonts w:eastAsia="Times New Roman"/>
          <w:lang w:eastAsia="ja-JP"/>
        </w:rPr>
        <w:t xml:space="preserve">, </w:t>
      </w:r>
      <w:proofErr w:type="spellStart"/>
      <w:r>
        <w:rPr>
          <w:rFonts w:eastAsia="Times New Roman"/>
          <w:i/>
          <w:lang w:eastAsia="ja-JP"/>
        </w:rPr>
        <w:t>discTxResourceReqPS</w:t>
      </w:r>
      <w:proofErr w:type="spellEnd"/>
      <w:r>
        <w:rPr>
          <w:rFonts w:eastAsia="Times New Roman"/>
          <w:lang w:eastAsia="ja-JP"/>
        </w:rPr>
        <w:t xml:space="preserve"> if </w:t>
      </w:r>
      <w:r>
        <w:rPr>
          <w:rFonts w:eastAsia="Times New Roman"/>
          <w:i/>
          <w:lang w:eastAsia="ja-JP"/>
        </w:rPr>
        <w:t>SystemInformationBlockType19</w:t>
      </w:r>
      <w:r>
        <w:rPr>
          <w:rFonts w:eastAsia="Times New Roman"/>
          <w:lang w:eastAsia="ja-JP"/>
        </w:rPr>
        <w:t xml:space="preserve"> includes </w:t>
      </w:r>
      <w:proofErr w:type="spellStart"/>
      <w:r>
        <w:rPr>
          <w:rFonts w:eastAsia="Times New Roman"/>
          <w:i/>
          <w:lang w:eastAsia="ja-JP"/>
        </w:rPr>
        <w:t>discConfigPS</w:t>
      </w:r>
      <w:proofErr w:type="spellEnd"/>
      <w:r>
        <w:rPr>
          <w:rFonts w:eastAsia="Times New Roman"/>
          <w:lang w:eastAsia="ja-JP"/>
        </w:rPr>
        <w:t xml:space="preserve"> or </w:t>
      </w:r>
      <w:proofErr w:type="spellStart"/>
      <w:r>
        <w:rPr>
          <w:rFonts w:eastAsia="Times New Roman"/>
          <w:i/>
          <w:lang w:eastAsia="zh-CN"/>
        </w:rPr>
        <w:t>discRxGapReq</w:t>
      </w:r>
      <w:proofErr w:type="spellEnd"/>
      <w:r>
        <w:rPr>
          <w:rFonts w:eastAsia="Times New Roman"/>
          <w:lang w:eastAsia="zh-CN"/>
        </w:rPr>
        <w:t xml:space="preserve"> </w:t>
      </w:r>
      <w:r>
        <w:rPr>
          <w:rFonts w:eastAsia="Times New Roman"/>
          <w:lang w:eastAsia="ja-JP"/>
        </w:rPr>
        <w:t xml:space="preserve">or </w:t>
      </w:r>
      <w:proofErr w:type="spellStart"/>
      <w:r>
        <w:rPr>
          <w:rFonts w:eastAsia="Times New Roman"/>
          <w:i/>
          <w:lang w:eastAsia="zh-CN"/>
        </w:rPr>
        <w:t>discTxGapReq</w:t>
      </w:r>
      <w:proofErr w:type="spellEnd"/>
      <w:r>
        <w:rPr>
          <w:rFonts w:eastAsia="Times New Roman"/>
          <w:lang w:eastAsia="zh-CN"/>
        </w:rPr>
        <w:t xml:space="preserve"> </w:t>
      </w:r>
      <w:r>
        <w:rPr>
          <w:rFonts w:eastAsia="Times New Roman"/>
          <w:lang w:eastAsia="ja-JP"/>
        </w:rPr>
        <w:t xml:space="preserve">if the UE is configured with </w:t>
      </w:r>
      <w:proofErr w:type="spellStart"/>
      <w:r>
        <w:rPr>
          <w:rFonts w:eastAsia="Times New Roman"/>
          <w:i/>
          <w:lang w:eastAsia="ja-JP"/>
        </w:rPr>
        <w:t>gapRequestsAllowedDedicated</w:t>
      </w:r>
      <w:proofErr w:type="spellEnd"/>
      <w:r>
        <w:rPr>
          <w:rFonts w:eastAsia="Times New Roman"/>
          <w:lang w:eastAsia="ja-JP"/>
        </w:rPr>
        <w:t xml:space="preserve"> set to </w:t>
      </w:r>
      <w:r>
        <w:rPr>
          <w:rFonts w:eastAsia="Times New Roman"/>
          <w:i/>
          <w:lang w:eastAsia="ja-JP"/>
        </w:rPr>
        <w:t>true</w:t>
      </w:r>
      <w:r>
        <w:rPr>
          <w:rFonts w:eastAsia="Times New Roman"/>
          <w:lang w:eastAsia="ja-JP"/>
        </w:rPr>
        <w:t xml:space="preserve"> or if the UE is not configured with </w:t>
      </w:r>
      <w:proofErr w:type="spellStart"/>
      <w:r>
        <w:rPr>
          <w:rFonts w:eastAsia="Times New Roman"/>
          <w:i/>
          <w:lang w:eastAsia="ja-JP"/>
        </w:rPr>
        <w:t>gapRequestsAllowedDedicated</w:t>
      </w:r>
      <w:proofErr w:type="spellEnd"/>
      <w:r>
        <w:rPr>
          <w:rFonts w:eastAsia="Times New Roman"/>
          <w:lang w:eastAsia="ja-JP"/>
        </w:rPr>
        <w:t xml:space="preserve"> and </w:t>
      </w:r>
      <w:r>
        <w:rPr>
          <w:rFonts w:eastAsia="Times New Roman"/>
          <w:i/>
          <w:lang w:eastAsia="ja-JP"/>
        </w:rPr>
        <w:t>SystemInformationBlockType19</w:t>
      </w:r>
      <w:r>
        <w:rPr>
          <w:rFonts w:eastAsia="Times New Roman"/>
          <w:lang w:eastAsia="ja-JP"/>
        </w:rPr>
        <w:t xml:space="preserve"> includes </w:t>
      </w:r>
      <w:proofErr w:type="spellStart"/>
      <w:r>
        <w:rPr>
          <w:rFonts w:eastAsia="Times New Roman"/>
          <w:i/>
          <w:lang w:eastAsia="ja-JP"/>
        </w:rPr>
        <w:t>gapRequestsAllowedCommon</w:t>
      </w:r>
      <w:proofErr w:type="spellEnd"/>
      <w:r>
        <w:rPr>
          <w:rFonts w:eastAsia="Times New Roman"/>
          <w:lang w:eastAsia="ja-JP"/>
        </w:rPr>
        <w:t xml:space="preserve">) </w:t>
      </w:r>
      <w:r>
        <w:rPr>
          <w:rFonts w:eastAsia="Times New Roman"/>
          <w:lang w:eastAsia="ja-JP"/>
        </w:rPr>
        <w:lastRenderedPageBreak/>
        <w:t xml:space="preserve">during the last 1 second preceding reception of the </w:t>
      </w:r>
      <w:proofErr w:type="spellStart"/>
      <w:r>
        <w:rPr>
          <w:rFonts w:eastAsia="Times New Roman"/>
          <w:i/>
          <w:lang w:eastAsia="ja-JP"/>
        </w:rPr>
        <w:t>RRCConnectionReconfiguration</w:t>
      </w:r>
      <w:proofErr w:type="spellEnd"/>
      <w:r>
        <w:rPr>
          <w:rFonts w:eastAsia="Times New Roman"/>
          <w:lang w:eastAsia="ja-JP"/>
        </w:rPr>
        <w:t xml:space="preserve"> message including </w:t>
      </w:r>
      <w:proofErr w:type="spellStart"/>
      <w:r>
        <w:rPr>
          <w:rFonts w:eastAsia="Times New Roman"/>
          <w:i/>
          <w:lang w:eastAsia="ja-JP"/>
        </w:rPr>
        <w:t>mobilityControlInfo</w:t>
      </w:r>
      <w:proofErr w:type="spellEnd"/>
      <w:r>
        <w:rPr>
          <w:rFonts w:eastAsia="Times New Roman"/>
          <w:lang w:eastAsia="ja-JP"/>
        </w:rPr>
        <w:t>; or</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SystemInformationBlockType21</w:t>
      </w:r>
      <w:r>
        <w:rPr>
          <w:rFonts w:eastAsia="Times New Roman"/>
          <w:lang w:eastAsia="ja-JP"/>
        </w:rPr>
        <w:t xml:space="preserve"> is broadcast by the target </w:t>
      </w:r>
      <w:proofErr w:type="spellStart"/>
      <w:r>
        <w:rPr>
          <w:rFonts w:eastAsia="Times New Roman"/>
          <w:lang w:eastAsia="ja-JP"/>
        </w:rPr>
        <w:t>PCell</w:t>
      </w:r>
      <w:proofErr w:type="spellEnd"/>
      <w:r>
        <w:rPr>
          <w:rFonts w:eastAsia="Times New Roman"/>
          <w:lang w:eastAsia="ja-JP"/>
        </w:rPr>
        <w:t xml:space="preserve">; and the UE initiated the transmission of a </w:t>
      </w:r>
      <w:proofErr w:type="spellStart"/>
      <w:r>
        <w:rPr>
          <w:rFonts w:eastAsia="Times New Roman"/>
          <w:i/>
          <w:lang w:eastAsia="ja-JP"/>
        </w:rPr>
        <w:t>SidelinkUEInformation</w:t>
      </w:r>
      <w:proofErr w:type="spellEnd"/>
      <w:r>
        <w:rPr>
          <w:rFonts w:eastAsia="Times New Roman"/>
          <w:lang w:eastAsia="ja-JP"/>
        </w:rPr>
        <w:t xml:space="preserve"> message indicating a change of V2X </w:t>
      </w:r>
      <w:proofErr w:type="spellStart"/>
      <w:r>
        <w:rPr>
          <w:rFonts w:eastAsia="Times New Roman"/>
          <w:lang w:eastAsia="ja-JP"/>
        </w:rPr>
        <w:t>sidelink</w:t>
      </w:r>
      <w:proofErr w:type="spellEnd"/>
      <w:r>
        <w:rPr>
          <w:rFonts w:eastAsia="Times New Roman"/>
          <w:lang w:eastAsia="ja-JP"/>
        </w:rPr>
        <w:t xml:space="preserve"> communication related parameters relevant in target </w:t>
      </w:r>
      <w:proofErr w:type="spellStart"/>
      <w:r>
        <w:rPr>
          <w:rFonts w:eastAsia="Times New Roman"/>
          <w:lang w:eastAsia="ja-JP"/>
        </w:rPr>
        <w:t>PCell</w:t>
      </w:r>
      <w:proofErr w:type="spellEnd"/>
      <w:r>
        <w:rPr>
          <w:rFonts w:eastAsia="Times New Roman"/>
          <w:lang w:eastAsia="ja-JP"/>
        </w:rPr>
        <w:t xml:space="preserve"> (i.e. change of </w:t>
      </w:r>
      <w:r>
        <w:rPr>
          <w:rFonts w:eastAsia="Times New Roman"/>
          <w:i/>
          <w:lang w:eastAsia="ja-JP"/>
        </w:rPr>
        <w:t>v2x-CommRxInterestedFreqList</w:t>
      </w:r>
      <w:r>
        <w:rPr>
          <w:rFonts w:eastAsia="Times New Roman"/>
          <w:lang w:eastAsia="ja-JP"/>
        </w:rPr>
        <w:t xml:space="preserve"> or </w:t>
      </w:r>
      <w:r>
        <w:rPr>
          <w:rFonts w:eastAsia="Times New Roman"/>
          <w:i/>
          <w:lang w:eastAsia="ja-JP"/>
        </w:rPr>
        <w:t>v2x-CommTxResourceReq</w:t>
      </w:r>
      <w:r>
        <w:rPr>
          <w:rFonts w:eastAsia="Times New Roman"/>
          <w:lang w:eastAsia="ja-JP"/>
        </w:rPr>
        <w:t xml:space="preserve">) during the last 1 second preceding reception of the </w:t>
      </w:r>
      <w:proofErr w:type="spellStart"/>
      <w:r>
        <w:rPr>
          <w:rFonts w:eastAsia="Times New Roman"/>
          <w:i/>
          <w:lang w:eastAsia="ja-JP"/>
        </w:rPr>
        <w:t>RRCConnectionReconfiguration</w:t>
      </w:r>
      <w:proofErr w:type="spellEnd"/>
      <w:r>
        <w:rPr>
          <w:rFonts w:eastAsia="Times New Roman"/>
          <w:lang w:eastAsia="ja-JP"/>
        </w:rPr>
        <w:t xml:space="preserve"> message including </w:t>
      </w:r>
      <w:proofErr w:type="spellStart"/>
      <w:r>
        <w:rPr>
          <w:rFonts w:eastAsia="Times New Roman"/>
          <w:i/>
          <w:lang w:eastAsia="ja-JP"/>
        </w:rPr>
        <w:t>mobilityControlInfo</w:t>
      </w:r>
      <w:proofErr w:type="spellEnd"/>
      <w:r>
        <w:rPr>
          <w:rFonts w:eastAsia="Times New Roman"/>
          <w:lang w:eastAsia="ja-JP"/>
        </w:rPr>
        <w:t>; or</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is applied due to a conditional reconfiguration execution, and at least one of </w:t>
      </w:r>
      <w:r>
        <w:rPr>
          <w:rFonts w:eastAsia="Times New Roman"/>
          <w:i/>
          <w:lang w:eastAsia="ja-JP"/>
        </w:rPr>
        <w:t>SystemInformationBlockType18</w:t>
      </w:r>
      <w:r>
        <w:rPr>
          <w:rFonts w:eastAsia="Times New Roman"/>
          <w:lang w:eastAsia="ja-JP"/>
        </w:rPr>
        <w:t xml:space="preserve">, </w:t>
      </w:r>
      <w:r>
        <w:rPr>
          <w:rFonts w:eastAsia="Times New Roman"/>
          <w:i/>
          <w:lang w:eastAsia="ja-JP"/>
        </w:rPr>
        <w:t>SystemInformationBlockType19</w:t>
      </w:r>
      <w:r>
        <w:rPr>
          <w:rFonts w:eastAsia="Times New Roman"/>
          <w:lang w:eastAsia="ja-JP"/>
        </w:rPr>
        <w:t xml:space="preserve">, and </w:t>
      </w:r>
      <w:r>
        <w:rPr>
          <w:rFonts w:eastAsia="Times New Roman"/>
          <w:i/>
          <w:lang w:eastAsia="ja-JP"/>
        </w:rPr>
        <w:t>SystemInformationBlockType21</w:t>
      </w:r>
      <w:r>
        <w:rPr>
          <w:rFonts w:eastAsia="Times New Roman"/>
          <w:lang w:eastAsia="ja-JP"/>
        </w:rPr>
        <w:t xml:space="preserve"> is broadcast by the target </w:t>
      </w:r>
      <w:proofErr w:type="spellStart"/>
      <w:r>
        <w:rPr>
          <w:rFonts w:eastAsia="Times New Roman"/>
          <w:lang w:eastAsia="ja-JP"/>
        </w:rPr>
        <w:t>PCell</w:t>
      </w:r>
      <w:proofErr w:type="spellEnd"/>
      <w:r>
        <w:rPr>
          <w:rFonts w:eastAsia="Times New Roman"/>
          <w:lang w:eastAsia="ja-JP"/>
        </w:rPr>
        <w:t xml:space="preserve">, and the UE has initiated transmission of a </w:t>
      </w:r>
      <w:proofErr w:type="spellStart"/>
      <w:r>
        <w:rPr>
          <w:rFonts w:eastAsia="Times New Roman"/>
          <w:i/>
          <w:lang w:eastAsia="ja-JP"/>
        </w:rPr>
        <w:t>SidelinkUEInformation</w:t>
      </w:r>
      <w:proofErr w:type="spellEnd"/>
      <w:r>
        <w:rPr>
          <w:rFonts w:eastAsia="Times New Roman"/>
          <w:lang w:eastAsia="ja-JP"/>
        </w:rPr>
        <w:t xml:space="preserve"> message since it was configured to do so in accordance with 5.10.2.2: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initiate transmission of the </w:t>
      </w:r>
      <w:proofErr w:type="spellStart"/>
      <w:r>
        <w:rPr>
          <w:rFonts w:eastAsia="Times New Roman"/>
          <w:i/>
          <w:lang w:eastAsia="ja-JP"/>
        </w:rPr>
        <w:t>SidelinkUEInformation</w:t>
      </w:r>
      <w:proofErr w:type="spellEnd"/>
      <w:r>
        <w:rPr>
          <w:rFonts w:eastAsia="Times New Roman"/>
          <w:lang w:eastAsia="ja-JP"/>
        </w:rPr>
        <w:t xml:space="preserve"> message in accordance with 5.10.2.3;</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proofErr w:type="spellStart"/>
      <w:r>
        <w:rPr>
          <w:rFonts w:eastAsia="Times New Roman"/>
          <w:i/>
          <w:lang w:eastAsia="ja-JP"/>
        </w:rPr>
        <w:t>VarConditionalReconfiguration</w:t>
      </w:r>
      <w:proofErr w:type="spellEnd"/>
      <w:r>
        <w:rPr>
          <w:rFonts w:eastAsia="Times New Roman"/>
          <w:lang w:eastAsia="ja-JP"/>
        </w:rPr>
        <w:t>, if any;</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 each </w:t>
      </w:r>
      <w:proofErr w:type="spellStart"/>
      <w:r>
        <w:rPr>
          <w:rFonts w:eastAsia="Times New Roman"/>
          <w:i/>
          <w:lang w:eastAsia="ja-JP"/>
        </w:rPr>
        <w:t>measId</w:t>
      </w:r>
      <w:proofErr w:type="spellEnd"/>
      <w:r>
        <w:rPr>
          <w:rFonts w:eastAsia="Times New Roman"/>
          <w:iCs/>
          <w:lang w:eastAsia="ja-JP"/>
        </w:rPr>
        <w:t xml:space="preserve"> of the source </w:t>
      </w:r>
      <w:proofErr w:type="spellStart"/>
      <w:r>
        <w:rPr>
          <w:rFonts w:eastAsia="Times New Roman"/>
          <w:iCs/>
          <w:lang w:eastAsia="ja-JP"/>
        </w:rPr>
        <w:t>SpCell</w:t>
      </w:r>
      <w:proofErr w:type="spellEnd"/>
      <w:r>
        <w:rPr>
          <w:rFonts w:eastAsia="Times New Roman"/>
          <w:iCs/>
          <w:lang w:eastAsia="ja-JP"/>
        </w:rPr>
        <w:t xml:space="preserve"> configuration</w:t>
      </w:r>
      <w:r>
        <w:rPr>
          <w:rFonts w:eastAsia="Times New Roman"/>
          <w:lang w:eastAsia="ja-JP"/>
        </w:rPr>
        <w:t xml:space="preserve">, if the associated </w:t>
      </w:r>
      <w:proofErr w:type="spellStart"/>
      <w:r>
        <w:rPr>
          <w:rFonts w:eastAsia="Times New Roman"/>
          <w:i/>
          <w:lang w:eastAsia="ja-JP"/>
        </w:rPr>
        <w:t>reportConfig</w:t>
      </w:r>
      <w:proofErr w:type="spellEnd"/>
      <w:r>
        <w:rPr>
          <w:rFonts w:eastAsia="Times New Roman"/>
          <w:lang w:eastAsia="ja-JP"/>
        </w:rPr>
        <w:t xml:space="preserve"> is </w:t>
      </w:r>
      <w:proofErr w:type="spellStart"/>
      <w:r>
        <w:rPr>
          <w:rFonts w:eastAsia="Times New Roman"/>
          <w:i/>
          <w:lang w:eastAsia="ja-JP"/>
        </w:rPr>
        <w:t>condReconfigurationTriggerEUTRA</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proofErr w:type="spellStart"/>
      <w:r>
        <w:rPr>
          <w:rFonts w:eastAsia="Times New Roman"/>
          <w:i/>
          <w:lang w:eastAsia="ja-JP"/>
        </w:rPr>
        <w:t>measId</w:t>
      </w:r>
      <w:proofErr w:type="spellEnd"/>
      <w:r>
        <w:rPr>
          <w:rFonts w:eastAsia="Times New Roman"/>
          <w:lang w:eastAsia="ja-JP"/>
        </w:rPr>
        <w:t xml:space="preserve"> from the </w:t>
      </w:r>
      <w:proofErr w:type="spellStart"/>
      <w:r>
        <w:rPr>
          <w:rFonts w:eastAsia="Times New Roman"/>
          <w:i/>
          <w:lang w:eastAsia="ja-JP"/>
        </w:rPr>
        <w:t>measIdList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proofErr w:type="spellStart"/>
      <w:r>
        <w:rPr>
          <w:rFonts w:eastAsia="Times New Roman"/>
          <w:i/>
          <w:lang w:eastAsia="ja-JP"/>
        </w:rPr>
        <w:t>reportConfigId</w:t>
      </w:r>
      <w:proofErr w:type="spellEnd"/>
      <w:r>
        <w:rPr>
          <w:rFonts w:eastAsia="Times New Roman"/>
          <w:lang w:eastAsia="ja-JP"/>
        </w:rPr>
        <w:t xml:space="preserve"> from the </w:t>
      </w:r>
      <w:proofErr w:type="spellStart"/>
      <w:r>
        <w:rPr>
          <w:rFonts w:eastAsia="Times New Roman"/>
          <w:i/>
          <w:iCs/>
          <w:lang w:eastAsia="ja-JP"/>
        </w:rPr>
        <w:t>reportConfigList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measObjectId</w:t>
      </w:r>
      <w:proofErr w:type="spellEnd"/>
      <w:r>
        <w:rPr>
          <w:rFonts w:eastAsia="Times New Roman"/>
          <w:i/>
          <w:lang w:eastAsia="ja-JP"/>
        </w:rPr>
        <w:t xml:space="preserve"> </w:t>
      </w:r>
      <w:r>
        <w:rPr>
          <w:rFonts w:eastAsia="Times New Roman"/>
          <w:iCs/>
          <w:lang w:eastAsia="ja-JP"/>
        </w:rPr>
        <w:t>is only included in</w:t>
      </w:r>
      <w:r>
        <w:rPr>
          <w:rFonts w:eastAsia="Times New Roman"/>
          <w:lang w:eastAsia="ja-JP"/>
        </w:rPr>
        <w:t xml:space="preserve"> a </w:t>
      </w:r>
      <w:proofErr w:type="spellStart"/>
      <w:r>
        <w:rPr>
          <w:rFonts w:eastAsia="Times New Roman"/>
          <w:i/>
          <w:lang w:eastAsia="ja-JP"/>
        </w:rPr>
        <w:t>MeasIdToAddMod</w:t>
      </w:r>
      <w:proofErr w:type="spellEnd"/>
      <w:r>
        <w:rPr>
          <w:rFonts w:eastAsia="Times New Roman"/>
          <w:lang w:eastAsia="ja-JP"/>
        </w:rPr>
        <w:t>:</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proofErr w:type="spellStart"/>
      <w:r>
        <w:rPr>
          <w:rFonts w:eastAsia="Times New Roman"/>
          <w:i/>
          <w:iCs/>
          <w:lang w:eastAsia="ja-JP"/>
        </w:rPr>
        <w:t>measObjectId</w:t>
      </w:r>
      <w:proofErr w:type="spellEnd"/>
      <w:r>
        <w:rPr>
          <w:rFonts w:eastAsia="Times New Roman"/>
          <w:lang w:eastAsia="ja-JP"/>
        </w:rPr>
        <w:t xml:space="preserve"> from the </w:t>
      </w:r>
      <w:proofErr w:type="spellStart"/>
      <w:r>
        <w:rPr>
          <w:rFonts w:eastAsia="Times New Roman"/>
          <w:i/>
          <w:iCs/>
          <w:lang w:eastAsia="ja-JP"/>
        </w:rPr>
        <w:t>measObjectList</w:t>
      </w:r>
      <w:proofErr w:type="spellEnd"/>
      <w:r>
        <w:rPr>
          <w:rFonts w:eastAsia="Times New Roman"/>
          <w:lang w:eastAsia="ja-JP"/>
        </w:rPr>
        <w:t xml:space="preserve"> within the </w:t>
      </w:r>
      <w:proofErr w:type="spellStart"/>
      <w:r>
        <w:rPr>
          <w:rFonts w:eastAsia="Times New Roman"/>
          <w:i/>
          <w:iCs/>
          <w:lang w:eastAsia="ja-JP"/>
        </w:rPr>
        <w:t>VarMeasConfig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zh-TW"/>
        </w:rPr>
      </w:pPr>
      <w:r>
        <w:rPr>
          <w:rFonts w:eastAsia="Times New Roman"/>
          <w:lang w:eastAsia="zh-TW"/>
        </w:rPr>
        <w:t>2&gt;</w:t>
      </w:r>
      <w:r>
        <w:rPr>
          <w:rFonts w:eastAsia="Times New Roman"/>
          <w:lang w:eastAsia="zh-TW"/>
        </w:rPr>
        <w:tab/>
      </w:r>
      <w:r>
        <w:rPr>
          <w:rFonts w:eastAsia="Times New Roman"/>
          <w:lang w:eastAsia="ja-JP"/>
        </w:rPr>
        <w:t>the procedure ends;</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4:</w:t>
      </w:r>
      <w:r>
        <w:rPr>
          <w:rFonts w:eastAsia="Times New Roman"/>
          <w:lang w:eastAsia="ja-JP"/>
        </w:rPr>
        <w:tab/>
        <w:t xml:space="preserve">The UE is not required to determine the SFN of the target </w:t>
      </w:r>
      <w:proofErr w:type="spellStart"/>
      <w:r>
        <w:rPr>
          <w:rFonts w:eastAsia="Times New Roman"/>
          <w:lang w:eastAsia="ja-JP"/>
        </w:rPr>
        <w:t>PCell</w:t>
      </w:r>
      <w:proofErr w:type="spellEnd"/>
      <w:r>
        <w:rPr>
          <w:rFonts w:eastAsia="Times New Roman"/>
          <w:lang w:eastAsia="ja-JP"/>
        </w:rPr>
        <w:t xml:space="preserve"> by acquiring system information from that cell </w:t>
      </w:r>
      <w:r>
        <w:rPr>
          <w:rFonts w:eastAsia="Times New Roman"/>
          <w:lang w:eastAsia="ko-KR"/>
        </w:rPr>
        <w:t xml:space="preserve">before performing RACH access in the target </w:t>
      </w:r>
      <w:proofErr w:type="spellStart"/>
      <w:r>
        <w:rPr>
          <w:rFonts w:eastAsia="Times New Roman"/>
          <w:lang w:eastAsia="ja-JP"/>
        </w:rPr>
        <w:t>PC</w:t>
      </w:r>
      <w:r>
        <w:rPr>
          <w:rFonts w:eastAsia="Times New Roman"/>
          <w:lang w:eastAsia="ko-KR"/>
        </w:rPr>
        <w:t>ell</w:t>
      </w:r>
      <w:proofErr w:type="spellEnd"/>
      <w:r>
        <w:rPr>
          <w:rFonts w:eastAsia="Times New Roman"/>
          <w:lang w:eastAsia="ko-KR"/>
        </w:rPr>
        <w:t xml:space="preserve">, except for BL UEs or UEs in CE when </w:t>
      </w:r>
      <w:proofErr w:type="spellStart"/>
      <w:r>
        <w:rPr>
          <w:rFonts w:eastAsia="Times New Roman"/>
          <w:i/>
          <w:lang w:eastAsia="ko-KR"/>
        </w:rPr>
        <w:t>sameSFN</w:t>
      </w:r>
      <w:proofErr w:type="spellEnd"/>
      <w:r>
        <w:rPr>
          <w:rFonts w:eastAsia="Times New Roman"/>
          <w:i/>
          <w:lang w:eastAsia="ko-KR"/>
        </w:rPr>
        <w:t>-Indication</w:t>
      </w:r>
      <w:r>
        <w:rPr>
          <w:rFonts w:eastAsia="Times New Roman"/>
          <w:lang w:eastAsia="ko-KR"/>
        </w:rPr>
        <w:t xml:space="preserve"> is not present in </w:t>
      </w:r>
      <w:proofErr w:type="spellStart"/>
      <w:r>
        <w:rPr>
          <w:rFonts w:eastAsia="Times New Roman"/>
          <w:i/>
          <w:lang w:eastAsia="ko-KR"/>
        </w:rPr>
        <w:t>mobilityControlInfo</w:t>
      </w:r>
      <w:proofErr w:type="spellEnd"/>
      <w:r>
        <w:rPr>
          <w:rFonts w:eastAsia="Times New Roman"/>
          <w:lang w:eastAsia="ja-JP"/>
        </w:rPr>
        <w:t>.</w:t>
      </w:r>
    </w:p>
    <w:p w:rsidR="00851FC7" w:rsidRDefault="00851FC7">
      <w:pPr>
        <w:overflowPunct w:val="0"/>
        <w:autoSpaceDE w:val="0"/>
        <w:autoSpaceDN w:val="0"/>
        <w:adjustRightInd w:val="0"/>
        <w:textAlignment w:val="baseline"/>
        <w:rPr>
          <w:lang w:eastAsia="zh-CN"/>
        </w:rPr>
      </w:pPr>
    </w:p>
    <w:bookmarkEnd w:id="25"/>
    <w:bookmarkEnd w:id="26"/>
    <w:bookmarkEnd w:id="27"/>
    <w:bookmarkEnd w:id="28"/>
    <w:bookmarkEnd w:id="29"/>
    <w:p w:rsidR="00851FC7" w:rsidRDefault="00707E5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9"/>
      <w:bookmarkEnd w:id="10"/>
      <w:bookmarkEnd w:id="11"/>
      <w:bookmarkEnd w:id="12"/>
    </w:p>
    <w:sectPr w:rsidR="00851FC7">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43C4C" w15:done="0"/>
  <w15:commentEx w15:paraId="060A330B" w15:done="0"/>
  <w15:commentEx w15:paraId="53571661" w15:done="0"/>
  <w15:commentEx w15:paraId="01DBCF93" w15:paraIdParent="53571661" w15:done="0"/>
  <w15:commentEx w15:paraId="409B30E8" w15:done="0"/>
  <w15:commentEx w15:paraId="0DE87510" w15:done="0"/>
  <w15:commentEx w15:paraId="2D464149" w15:paraIdParent="0DE87510" w15:done="0"/>
  <w15:commentEx w15:paraId="40CD1958" w15:done="0"/>
  <w15:commentEx w15:paraId="49E06680" w15:done="0"/>
  <w15:commentEx w15:paraId="6442C1B2" w15:paraIdParent="49E06680" w15:done="0"/>
  <w15:commentEx w15:paraId="21B36846" w15:done="0"/>
  <w15:commentEx w15:paraId="440A2D01" w15:done="0"/>
  <w15:commentEx w15:paraId="7BCE4F80" w15:paraIdParent="440A2D01" w15:done="0"/>
  <w15:commentEx w15:paraId="5D017505" w15:done="0"/>
  <w15:commentEx w15:paraId="7D6E5CB0" w15:done="0"/>
  <w15:commentEx w15:paraId="2C10637D" w15:paraIdParent="7D6E5CB0" w15:done="0"/>
  <w15:commentEx w15:paraId="670D5451" w15:done="0"/>
  <w15:commentEx w15:paraId="3A3E6F3B" w15:done="0"/>
  <w15:commentEx w15:paraId="2FC36219" w15:done="0"/>
  <w15:commentEx w15:paraId="4BAC69D3" w15:done="0"/>
  <w15:commentEx w15:paraId="414204D4" w15:paraIdParent="4BAC69D3" w15:done="0"/>
  <w15:commentEx w15:paraId="23DF4A72" w15:done="0"/>
  <w15:commentEx w15:paraId="0DD56974" w15:done="0"/>
  <w15:commentEx w15:paraId="50180047" w15:done="0"/>
  <w15:commentEx w15:paraId="49DD3CB6" w15:done="0"/>
  <w15:commentEx w15:paraId="624433D8" w15:paraIdParent="49DD3CB6" w15:done="0"/>
  <w15:commentEx w15:paraId="08F94423" w15:paraIdParent="49DD3CB6" w15:done="0"/>
  <w15:commentEx w15:paraId="60133F08" w15:done="0"/>
  <w15:commentEx w15:paraId="00BB00D7" w15:paraIdParent="60133F08" w15:done="0"/>
  <w15:commentEx w15:paraId="1140112E" w15:done="0"/>
  <w15:commentEx w15:paraId="7C290FCB" w15:paraIdParent="1140112E" w15:done="0"/>
  <w15:commentEx w15:paraId="321F1049" w15:done="0"/>
  <w15:commentEx w15:paraId="3DCE59B8" w15:paraIdParent="321F1049" w15:done="0"/>
  <w15:commentEx w15:paraId="46442C7E" w15:done="0"/>
  <w15:commentEx w15:paraId="0FF114E0" w15:done="0"/>
  <w15:commentEx w15:paraId="597D69A3" w15:done="0"/>
  <w15:commentEx w15:paraId="303D03BF" w15:paraIdParent="597D69A3" w15:done="0"/>
  <w15:commentEx w15:paraId="54B91EE4" w15:paraIdParent="597D69A3" w15:done="0"/>
  <w15:commentEx w15:paraId="6586BA84" w15:paraIdParent="597D69A3" w15:done="0"/>
  <w15:commentEx w15:paraId="3EBB6E2D" w15:done="0"/>
  <w15:commentEx w15:paraId="74611D79" w15:done="0"/>
  <w15:commentEx w15:paraId="0317473E" w15:done="0"/>
  <w15:commentEx w15:paraId="01AD6D53" w15:done="0"/>
  <w15:commentEx w15:paraId="373154AD" w15:paraIdParent="01AD6D53" w15:done="0"/>
  <w15:commentEx w15:paraId="0FAD4D59" w15:paraIdParent="01AD6D53" w15:done="0"/>
  <w15:commentEx w15:paraId="75867DE2" w15:done="0"/>
  <w15:commentEx w15:paraId="551351E1" w15:done="0"/>
  <w15:commentEx w15:paraId="02D52469" w15:done="0"/>
  <w15:commentEx w15:paraId="40C797B0" w15:paraIdParent="02D52469" w15:done="0"/>
  <w15:commentEx w15:paraId="494E3760" w15:done="0"/>
  <w15:commentEx w15:paraId="4700503D" w15:done="0"/>
  <w15:commentEx w15:paraId="09380D2C" w15:done="0"/>
  <w15:commentEx w15:paraId="4F395851" w15:done="0"/>
  <w15:commentEx w15:paraId="190E11F6" w15:done="0"/>
  <w15:commentEx w15:paraId="1A7D1C10" w15:done="0"/>
  <w15:commentEx w15:paraId="5C0663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F00" w:rsidRDefault="00491F00">
      <w:pPr>
        <w:spacing w:after="0" w:line="240" w:lineRule="auto"/>
      </w:pPr>
      <w:r>
        <w:separator/>
      </w:r>
    </w:p>
  </w:endnote>
  <w:endnote w:type="continuationSeparator" w:id="0">
    <w:p w:rsidR="00491F00" w:rsidRDefault="00491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F00" w:rsidRDefault="00491F00">
      <w:pPr>
        <w:spacing w:after="0" w:line="240" w:lineRule="auto"/>
      </w:pPr>
      <w:r>
        <w:separator/>
      </w:r>
    </w:p>
  </w:footnote>
  <w:footnote w:type="continuationSeparator" w:id="0">
    <w:p w:rsidR="00491F00" w:rsidRDefault="00491F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FC7" w:rsidRDefault="00707E56">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9">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1">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nsid w:val="473803EF"/>
    <w:multiLevelType w:val="hybridMultilevel"/>
    <w:tmpl w:val="FE64DE88"/>
    <w:lvl w:ilvl="0" w:tplc="9DE24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5"/>
  </w:num>
  <w:num w:numId="2">
    <w:abstractNumId w:val="20"/>
  </w:num>
  <w:num w:numId="3">
    <w:abstractNumId w:val="19"/>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5"/>
  </w:num>
  <w:num w:numId="10">
    <w:abstractNumId w:val="17"/>
  </w:num>
  <w:num w:numId="11">
    <w:abstractNumId w:val="10"/>
    <w:lvlOverride w:ilvl="0">
      <w:startOverride w:val="1"/>
    </w:lvlOverride>
  </w:num>
  <w:num w:numId="12">
    <w:abstractNumId w:val="2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3"/>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lvlOverride w:ilvl="0">
      <w:startOverride w:val="1"/>
    </w:lvlOverride>
  </w:num>
  <w:num w:numId="21">
    <w:abstractNumId w:val="7"/>
  </w:num>
  <w:num w:numId="22">
    <w:abstractNumId w:val="9"/>
  </w:num>
  <w:num w:numId="23">
    <w:abstractNumId w:val="8"/>
  </w:num>
  <w:num w:numId="24">
    <w:abstractNumId w:val="11"/>
  </w:num>
  <w:num w:numId="25">
    <w:abstractNumId w:val="22"/>
  </w:num>
  <w:num w:numId="26">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116e">
    <w15:presenceInfo w15:providerId="None" w15:userId="CATT-116e"/>
  </w15:person>
  <w15:person w15:author="CATT">
    <w15:presenceInfo w15:providerId="None" w15:userId="CATT"/>
  </w15:person>
  <w15:person w15:author="Ericsson">
    <w15:presenceInfo w15:providerId="None" w15:userId="Ericsson"/>
  </w15:person>
  <w15:person w15:author="ZTE">
    <w15:presenceInfo w15:providerId="None" w15:userId="ZTE"/>
  </w15:person>
  <w15:person w15:author="Samsung - June">
    <w15:presenceInfo w15:providerId="None" w15:userId="Samsung - June"/>
  </w15:person>
  <w15:person w15:author="Nokia">
    <w15:presenceInfo w15:providerId="None" w15:userId="Nokia"/>
  </w15:person>
  <w15:person w15:author="Huawei 2">
    <w15:presenceInfo w15:providerId="None" w15:userId="Huawei 2"/>
  </w15:person>
  <w15:person w15:author="Lenovo2">
    <w15:presenceInfo w15:providerId="None" w15:userId="Lenovo2"/>
  </w15:person>
  <w15:person w15:author="ZTE2">
    <w15:presenceInfo w15:providerId="None" w15:userId="ZTE2"/>
  </w15:person>
  <w15:person w15:author="Huawei, HiSilicon">
    <w15:presenceInfo w15:providerId="None" w15:userId="Huawei, HiSilic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FC7"/>
    <w:rsid w:val="002811CF"/>
    <w:rsid w:val="00491F00"/>
    <w:rsid w:val="00707E56"/>
    <w:rsid w:val="00847FA3"/>
    <w:rsid w:val="00851FC7"/>
    <w:rsid w:val="008B615F"/>
    <w:rsid w:val="00A966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uiPriority="20"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link w:val="B6Char"/>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qFormat/>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qFormat/>
    <w:pPr>
      <w:spacing w:after="0" w:line="240" w:lineRule="auto"/>
      <w:jc w:val="left"/>
    </w:pPr>
    <w:rPr>
      <w:rFonts w:ascii="Times New Roman" w:hAnsi="Times New Roman"/>
      <w:lang w:val="en-GB" w:eastAsia="en-US"/>
    </w:rPr>
  </w:style>
  <w:style w:type="numbering" w:customStyle="1" w:styleId="14">
    <w:name w:val="无列表1"/>
    <w:next w:val="a2"/>
    <w:uiPriority w:val="99"/>
    <w:semiHidden/>
    <w:unhideWhenUsed/>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6Char">
    <w:name w:val="B6 Char"/>
    <w:link w:val="B6"/>
    <w:qFormat/>
    <w:rPr>
      <w:rFonts w:ascii="Times New Roman" w:eastAsia="宋体" w:hAnsi="Times New Roman"/>
      <w:lang w:val="en-GB" w:eastAsia="en-US"/>
    </w:rPr>
  </w:style>
  <w:style w:type="paragraph" w:customStyle="1" w:styleId="B7">
    <w:name w:val="B7"/>
    <w:basedOn w:val="B6"/>
    <w:link w:val="B7Char"/>
    <w:qFormat/>
    <w:pPr>
      <w:numPr>
        <w:numId w:val="0"/>
      </w:numPr>
      <w:tabs>
        <w:tab w:val="clear" w:pos="360"/>
      </w:tabs>
      <w:spacing w:line="240" w:lineRule="auto"/>
      <w:ind w:left="2269" w:hanging="284"/>
      <w:jc w:val="left"/>
    </w:pPr>
    <w:rPr>
      <w:rFonts w:eastAsia="Times New Roman"/>
      <w:lang w:val="en-US" w:eastAsia="ja-JP"/>
    </w:r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0">
    <w:name w:val="B10"/>
    <w:basedOn w:val="B5"/>
    <w:link w:val="B10Char"/>
    <w:qFormat/>
    <w:pPr>
      <w:overflowPunct w:val="0"/>
      <w:autoSpaceDE w:val="0"/>
      <w:autoSpaceDN w:val="0"/>
      <w:adjustRightInd w:val="0"/>
      <w:spacing w:line="240" w:lineRule="auto"/>
      <w:ind w:left="3119"/>
      <w:jc w:val="left"/>
      <w:textAlignment w:val="baseline"/>
    </w:pPr>
    <w:rPr>
      <w:rFonts w:eastAsia="Times New Roman"/>
      <w:lang w:eastAsia="ja-JP"/>
    </w:rPr>
  </w:style>
  <w:style w:type="character" w:customStyle="1" w:styleId="B10Char">
    <w:name w:val="B10 Char"/>
    <w:basedOn w:val="B5Char"/>
    <w:link w:val="B100"/>
    <w:rPr>
      <w:rFonts w:ascii="Times New Roman" w:eastAsia="Times New Roman" w:hAnsi="Times New Roman"/>
      <w:lang w:val="en-GB" w:eastAsia="ja-JP"/>
    </w:rPr>
  </w:style>
  <w:style w:type="table" w:customStyle="1" w:styleId="15">
    <w:name w:val="网格型1"/>
    <w:basedOn w:val="a1"/>
    <w:next w:val="af8"/>
    <w:uiPriority w:val="39"/>
    <w:qFormat/>
    <w:pPr>
      <w:spacing w:after="0" w:line="240" w:lineRule="auto"/>
      <w:jc w:val="left"/>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uiPriority="20"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link w:val="B6Char"/>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qFormat/>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qFormat/>
    <w:pPr>
      <w:spacing w:after="0" w:line="240" w:lineRule="auto"/>
      <w:jc w:val="left"/>
    </w:pPr>
    <w:rPr>
      <w:rFonts w:ascii="Times New Roman" w:hAnsi="Times New Roman"/>
      <w:lang w:val="en-GB" w:eastAsia="en-US"/>
    </w:rPr>
  </w:style>
  <w:style w:type="numbering" w:customStyle="1" w:styleId="14">
    <w:name w:val="无列表1"/>
    <w:next w:val="a2"/>
    <w:uiPriority w:val="99"/>
    <w:semiHidden/>
    <w:unhideWhenUsed/>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6Char">
    <w:name w:val="B6 Char"/>
    <w:link w:val="B6"/>
    <w:qFormat/>
    <w:rPr>
      <w:rFonts w:ascii="Times New Roman" w:eastAsia="宋体" w:hAnsi="Times New Roman"/>
      <w:lang w:val="en-GB" w:eastAsia="en-US"/>
    </w:rPr>
  </w:style>
  <w:style w:type="paragraph" w:customStyle="1" w:styleId="B7">
    <w:name w:val="B7"/>
    <w:basedOn w:val="B6"/>
    <w:link w:val="B7Char"/>
    <w:qFormat/>
    <w:pPr>
      <w:numPr>
        <w:numId w:val="0"/>
      </w:numPr>
      <w:tabs>
        <w:tab w:val="clear" w:pos="360"/>
      </w:tabs>
      <w:spacing w:line="240" w:lineRule="auto"/>
      <w:ind w:left="2269" w:hanging="284"/>
      <w:jc w:val="left"/>
    </w:pPr>
    <w:rPr>
      <w:rFonts w:eastAsia="Times New Roman"/>
      <w:lang w:val="en-US" w:eastAsia="ja-JP"/>
    </w:r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0">
    <w:name w:val="B10"/>
    <w:basedOn w:val="B5"/>
    <w:link w:val="B10Char"/>
    <w:qFormat/>
    <w:pPr>
      <w:overflowPunct w:val="0"/>
      <w:autoSpaceDE w:val="0"/>
      <w:autoSpaceDN w:val="0"/>
      <w:adjustRightInd w:val="0"/>
      <w:spacing w:line="240" w:lineRule="auto"/>
      <w:ind w:left="3119"/>
      <w:jc w:val="left"/>
      <w:textAlignment w:val="baseline"/>
    </w:pPr>
    <w:rPr>
      <w:rFonts w:eastAsia="Times New Roman"/>
      <w:lang w:eastAsia="ja-JP"/>
    </w:rPr>
  </w:style>
  <w:style w:type="character" w:customStyle="1" w:styleId="B10Char">
    <w:name w:val="B10 Char"/>
    <w:basedOn w:val="B5Char"/>
    <w:link w:val="B100"/>
    <w:rPr>
      <w:rFonts w:ascii="Times New Roman" w:eastAsia="Times New Roman" w:hAnsi="Times New Roman"/>
      <w:lang w:val="en-GB" w:eastAsia="ja-JP"/>
    </w:rPr>
  </w:style>
  <w:style w:type="table" w:customStyle="1" w:styleId="15">
    <w:name w:val="网格型1"/>
    <w:basedOn w:val="a1"/>
    <w:next w:val="af8"/>
    <w:uiPriority w:val="39"/>
    <w:qFormat/>
    <w:pPr>
      <w:spacing w:after="0" w:line="240" w:lineRule="auto"/>
      <w:jc w:val="left"/>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9"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62FC1C-7463-48AC-9F09-C37751959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3804</Words>
  <Characters>21688</Characters>
  <Application>Microsoft Office Word</Application>
  <DocSecurity>0</DocSecurity>
  <Lines>180</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CATT-xm</cp:lastModifiedBy>
  <cp:revision>4</cp:revision>
  <cp:lastPrinted>1901-01-01T00:00:00Z</cp:lastPrinted>
  <dcterms:created xsi:type="dcterms:W3CDTF">2022-08-09T09:08:00Z</dcterms:created>
  <dcterms:modified xsi:type="dcterms:W3CDTF">2022-08-09T11:00:00Z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